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B9DB" w14:textId="2472915E" w:rsidR="00E60372" w:rsidRDefault="00011564">
      <w:pPr>
        <w:pStyle w:val="Tytu"/>
      </w:pPr>
      <w:r>
        <w:t>202</w:t>
      </w:r>
      <w:r w:rsidR="00B623E7">
        <w:t>3</w:t>
      </w:r>
      <w:r>
        <w:t>/ 202</w:t>
      </w:r>
      <w:r w:rsidR="00B623E7">
        <w:t>4</w:t>
      </w:r>
    </w:p>
    <w:p w14:paraId="5C40EB7C" w14:textId="77777777" w:rsidR="00E60372" w:rsidRDefault="00E60372">
      <w:pPr>
        <w:pStyle w:val="Tekstpodstawowy"/>
        <w:spacing w:before="9"/>
        <w:rPr>
          <w:sz w:val="27"/>
        </w:rPr>
      </w:pPr>
    </w:p>
    <w:p w14:paraId="4196E7A9" w14:textId="77777777" w:rsidR="00E60372" w:rsidRDefault="00011564">
      <w:pPr>
        <w:pStyle w:val="Tekstpodstawowy"/>
        <w:spacing w:line="259" w:lineRule="auto"/>
        <w:ind w:left="4719" w:right="4685"/>
        <w:jc w:val="center"/>
      </w:pPr>
      <w:r>
        <w:t>Faculty of History and International Relations University of Bialystok (Poland)</w:t>
      </w:r>
    </w:p>
    <w:p w14:paraId="554222A6" w14:textId="77777777" w:rsidR="00E60372" w:rsidRDefault="00E60372">
      <w:pPr>
        <w:pStyle w:val="Tekstpodstawowy"/>
        <w:spacing w:before="1"/>
        <w:rPr>
          <w:sz w:val="26"/>
        </w:rPr>
      </w:pPr>
    </w:p>
    <w:p w14:paraId="6538157E" w14:textId="77777777" w:rsidR="00E60372" w:rsidRDefault="00011564">
      <w:pPr>
        <w:ind w:left="4719" w:right="4680"/>
        <w:jc w:val="center"/>
        <w:rPr>
          <w:b/>
          <w:sz w:val="28"/>
        </w:rPr>
      </w:pPr>
      <w:r>
        <w:rPr>
          <w:b/>
          <w:sz w:val="28"/>
        </w:rPr>
        <w:t>INTERNATIONAL RELATIONS</w:t>
      </w:r>
    </w:p>
    <w:p w14:paraId="339D5EC9" w14:textId="77777777" w:rsidR="00E60372" w:rsidRDefault="00E60372">
      <w:pPr>
        <w:pStyle w:val="Tekstpodstawowy"/>
        <w:spacing w:before="7"/>
        <w:rPr>
          <w:sz w:val="27"/>
        </w:rPr>
      </w:pPr>
    </w:p>
    <w:p w14:paraId="374A20F5" w14:textId="77777777" w:rsidR="00E60372" w:rsidRDefault="00011564">
      <w:pPr>
        <w:pStyle w:val="Tekstpodstawowy"/>
        <w:ind w:left="3598" w:right="3566"/>
        <w:jc w:val="center"/>
      </w:pPr>
      <w:r>
        <w:t xml:space="preserve">Subjects for Erasmus + </w:t>
      </w:r>
      <w:proofErr w:type="spellStart"/>
      <w:r>
        <w:t>Programme</w:t>
      </w:r>
      <w:proofErr w:type="spellEnd"/>
      <w:r>
        <w:t xml:space="preserve"> students, I degree cycle (BA)</w:t>
      </w:r>
    </w:p>
    <w:p w14:paraId="31DF2BF9" w14:textId="77777777" w:rsidR="00E60372" w:rsidRDefault="00E60372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33"/>
        <w:gridCol w:w="1586"/>
        <w:gridCol w:w="990"/>
        <w:gridCol w:w="1151"/>
        <w:gridCol w:w="3525"/>
      </w:tblGrid>
      <w:tr w:rsidR="00E60372" w14:paraId="16C13AC8" w14:textId="77777777">
        <w:trPr>
          <w:trHeight w:val="604"/>
        </w:trPr>
        <w:tc>
          <w:tcPr>
            <w:tcW w:w="562" w:type="dxa"/>
            <w:shd w:val="clear" w:color="auto" w:fill="D9D9D9"/>
          </w:tcPr>
          <w:p w14:paraId="59A6C88C" w14:textId="77777777" w:rsidR="00E60372" w:rsidRDefault="00E603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33" w:type="dxa"/>
            <w:shd w:val="clear" w:color="auto" w:fill="D9D9D9"/>
          </w:tcPr>
          <w:p w14:paraId="6E687B92" w14:textId="77777777" w:rsidR="00E60372" w:rsidRDefault="00011564">
            <w:pPr>
              <w:pStyle w:val="TableParagraph"/>
              <w:spacing w:before="155"/>
              <w:ind w:left="2306" w:right="2302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1586" w:type="dxa"/>
            <w:shd w:val="clear" w:color="auto" w:fill="D9D9D9"/>
          </w:tcPr>
          <w:p w14:paraId="395992A4" w14:textId="77777777" w:rsidR="00E60372" w:rsidRDefault="00011564">
            <w:pPr>
              <w:pStyle w:val="TableParagraph"/>
              <w:spacing w:before="6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  <w:p w14:paraId="3C5B6822" w14:textId="77777777" w:rsidR="00E60372" w:rsidRDefault="00011564">
            <w:pPr>
              <w:pStyle w:val="TableParagraph"/>
              <w:spacing w:before="22"/>
              <w:ind w:left="4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990" w:type="dxa"/>
            <w:shd w:val="clear" w:color="auto" w:fill="D9D9D9"/>
          </w:tcPr>
          <w:p w14:paraId="19B6AFEE" w14:textId="77777777" w:rsidR="00E60372" w:rsidRDefault="00011564">
            <w:pPr>
              <w:pStyle w:val="TableParagraph"/>
              <w:spacing w:before="155"/>
              <w:ind w:left="283" w:right="2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51" w:type="dxa"/>
            <w:shd w:val="clear" w:color="auto" w:fill="D9D9D9"/>
          </w:tcPr>
          <w:p w14:paraId="1087ED32" w14:textId="77777777" w:rsidR="00E60372" w:rsidRDefault="00011564">
            <w:pPr>
              <w:pStyle w:val="TableParagraph"/>
              <w:spacing w:before="155"/>
              <w:ind w:left="8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525" w:type="dxa"/>
            <w:shd w:val="clear" w:color="auto" w:fill="D9D9D9"/>
          </w:tcPr>
          <w:p w14:paraId="49A33F53" w14:textId="77777777" w:rsidR="00E60372" w:rsidRDefault="00011564">
            <w:pPr>
              <w:pStyle w:val="TableParagraph"/>
              <w:spacing w:before="155"/>
              <w:ind w:left="282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Course Instructor</w:t>
            </w:r>
          </w:p>
        </w:tc>
      </w:tr>
      <w:tr w:rsidR="00E60372" w14:paraId="74EF8A17" w14:textId="77777777">
        <w:trPr>
          <w:trHeight w:val="513"/>
        </w:trPr>
        <w:tc>
          <w:tcPr>
            <w:tcW w:w="562" w:type="dxa"/>
          </w:tcPr>
          <w:p w14:paraId="0DF8C627" w14:textId="77777777" w:rsidR="00E60372" w:rsidRDefault="00011564">
            <w:pPr>
              <w:pStyle w:val="TableParagraph"/>
              <w:spacing w:before="118"/>
            </w:pPr>
            <w:r>
              <w:t>1</w:t>
            </w:r>
          </w:p>
        </w:tc>
        <w:tc>
          <w:tcPr>
            <w:tcW w:w="5933" w:type="dxa"/>
          </w:tcPr>
          <w:p w14:paraId="1BD68230" w14:textId="77777777" w:rsidR="00E60372" w:rsidRPr="00FD26D1" w:rsidRDefault="00011564">
            <w:pPr>
              <w:pStyle w:val="TableParagraph"/>
              <w:spacing w:before="109"/>
              <w:ind w:left="107"/>
              <w:jc w:val="left"/>
              <w:rPr>
                <w:bCs/>
                <w:sz w:val="24"/>
              </w:rPr>
            </w:pPr>
            <w:r w:rsidRPr="00FD26D1">
              <w:rPr>
                <w:bCs/>
                <w:sz w:val="24"/>
              </w:rPr>
              <w:t>Macroeconomics</w:t>
            </w:r>
          </w:p>
        </w:tc>
        <w:tc>
          <w:tcPr>
            <w:tcW w:w="1586" w:type="dxa"/>
          </w:tcPr>
          <w:p w14:paraId="0F4D31E0" w14:textId="6CCE93D3" w:rsidR="00E60372" w:rsidRDefault="00285E42">
            <w:pPr>
              <w:pStyle w:val="TableParagraph"/>
              <w:spacing w:before="118"/>
              <w:ind w:left="8"/>
            </w:pPr>
            <w:r>
              <w:t>6</w:t>
            </w:r>
          </w:p>
        </w:tc>
        <w:tc>
          <w:tcPr>
            <w:tcW w:w="990" w:type="dxa"/>
          </w:tcPr>
          <w:p w14:paraId="1F7F07F6" w14:textId="77777777" w:rsidR="00E60372" w:rsidRDefault="00011564">
            <w:pPr>
              <w:pStyle w:val="TableParagraph"/>
              <w:spacing w:before="118"/>
              <w:ind w:left="280" w:right="270"/>
            </w:pPr>
            <w:r>
              <w:t>30</w:t>
            </w:r>
          </w:p>
        </w:tc>
        <w:tc>
          <w:tcPr>
            <w:tcW w:w="1151" w:type="dxa"/>
          </w:tcPr>
          <w:p w14:paraId="67613AF0" w14:textId="77777777" w:rsidR="00E60372" w:rsidRDefault="00011564">
            <w:pPr>
              <w:pStyle w:val="TableParagraph"/>
              <w:spacing w:before="118"/>
              <w:ind w:left="89" w:right="78"/>
            </w:pPr>
            <w:r>
              <w:t>summer</w:t>
            </w:r>
          </w:p>
        </w:tc>
        <w:tc>
          <w:tcPr>
            <w:tcW w:w="3525" w:type="dxa"/>
          </w:tcPr>
          <w:p w14:paraId="181EE979" w14:textId="77777777" w:rsidR="00E60372" w:rsidRDefault="00011564" w:rsidP="00FD26D1">
            <w:pPr>
              <w:pStyle w:val="TableParagraph"/>
              <w:spacing w:before="104"/>
              <w:ind w:left="282" w:right="2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Anna </w:t>
            </w:r>
            <w:proofErr w:type="spellStart"/>
            <w:r>
              <w:rPr>
                <w:sz w:val="24"/>
              </w:rPr>
              <w:t>Jurczuk</w:t>
            </w:r>
            <w:proofErr w:type="spellEnd"/>
          </w:p>
        </w:tc>
      </w:tr>
      <w:tr w:rsidR="00E60372" w14:paraId="6376EFB9" w14:textId="77777777">
        <w:trPr>
          <w:trHeight w:val="602"/>
        </w:trPr>
        <w:tc>
          <w:tcPr>
            <w:tcW w:w="562" w:type="dxa"/>
          </w:tcPr>
          <w:p w14:paraId="74DC04EE" w14:textId="50EDA446" w:rsidR="00E60372" w:rsidRDefault="001D6D8E">
            <w:pPr>
              <w:pStyle w:val="TableParagraph"/>
              <w:spacing w:before="161"/>
            </w:pPr>
            <w:r>
              <w:t>2</w:t>
            </w:r>
          </w:p>
        </w:tc>
        <w:tc>
          <w:tcPr>
            <w:tcW w:w="5933" w:type="dxa"/>
          </w:tcPr>
          <w:p w14:paraId="37B622EF" w14:textId="28A9637E" w:rsidR="00E60372" w:rsidRPr="00FD26D1" w:rsidRDefault="007C56E4">
            <w:pPr>
              <w:pStyle w:val="TableParagraph"/>
              <w:spacing w:before="6"/>
              <w:ind w:left="107"/>
              <w:jc w:val="left"/>
              <w:rPr>
                <w:rStyle w:val="Hipercze"/>
                <w:bCs/>
                <w:color w:val="auto"/>
                <w:sz w:val="24"/>
                <w:u w:val="none"/>
              </w:rPr>
            </w:pPr>
            <w:r w:rsidRPr="00FD26D1">
              <w:rPr>
                <w:bCs/>
                <w:sz w:val="24"/>
              </w:rPr>
              <w:fldChar w:fldCharType="begin"/>
            </w:r>
            <w:r w:rsidRPr="00FD26D1">
              <w:rPr>
                <w:bCs/>
                <w:sz w:val="24"/>
              </w:rPr>
              <w:instrText xml:space="preserve"> HYPERLINK "https://usosweb.uwb.edu.pl/kontroler.php?_action=katalog2/przedmioty/pokazPrzedmiot&amp;prz_kod=350-ERS-1POH" </w:instrText>
            </w:r>
            <w:r w:rsidRPr="00FD26D1">
              <w:rPr>
                <w:bCs/>
                <w:sz w:val="24"/>
              </w:rPr>
            </w:r>
            <w:r w:rsidRPr="00FD26D1">
              <w:rPr>
                <w:bCs/>
                <w:sz w:val="24"/>
              </w:rPr>
              <w:fldChar w:fldCharType="separate"/>
            </w:r>
            <w:r w:rsidR="00011564" w:rsidRPr="00FD26D1">
              <w:rPr>
                <w:rStyle w:val="Hipercze"/>
                <w:bCs/>
                <w:color w:val="auto"/>
                <w:sz w:val="24"/>
                <w:u w:val="none"/>
              </w:rPr>
              <w:t>Peacekeeping operations and humanitarian</w:t>
            </w:r>
          </w:p>
          <w:p w14:paraId="61670A0E" w14:textId="07F3FA6E" w:rsidR="00E60372" w:rsidRPr="00FD26D1" w:rsidRDefault="00011564">
            <w:pPr>
              <w:pStyle w:val="TableParagraph"/>
              <w:spacing w:before="22"/>
              <w:ind w:left="107"/>
              <w:jc w:val="left"/>
              <w:rPr>
                <w:bCs/>
                <w:sz w:val="24"/>
              </w:rPr>
            </w:pPr>
            <w:r w:rsidRPr="00FD26D1">
              <w:rPr>
                <w:rStyle w:val="Hipercze"/>
                <w:bCs/>
                <w:color w:val="auto"/>
                <w:sz w:val="24"/>
                <w:u w:val="none"/>
              </w:rPr>
              <w:t>interventions</w:t>
            </w:r>
            <w:r w:rsidR="007C56E4" w:rsidRPr="00FD26D1">
              <w:rPr>
                <w:bCs/>
                <w:sz w:val="24"/>
              </w:rPr>
              <w:fldChar w:fldCharType="end"/>
            </w:r>
          </w:p>
        </w:tc>
        <w:tc>
          <w:tcPr>
            <w:tcW w:w="1586" w:type="dxa"/>
          </w:tcPr>
          <w:p w14:paraId="48F9B61E" w14:textId="77777777" w:rsidR="00E60372" w:rsidRDefault="00011564">
            <w:pPr>
              <w:pStyle w:val="TableParagraph"/>
              <w:spacing w:before="161"/>
              <w:ind w:left="8"/>
            </w:pPr>
            <w:r>
              <w:t>4</w:t>
            </w:r>
          </w:p>
        </w:tc>
        <w:tc>
          <w:tcPr>
            <w:tcW w:w="990" w:type="dxa"/>
          </w:tcPr>
          <w:p w14:paraId="2ECC807B" w14:textId="77777777" w:rsidR="00E60372" w:rsidRDefault="00011564">
            <w:pPr>
              <w:pStyle w:val="TableParagraph"/>
              <w:spacing w:before="161"/>
              <w:ind w:left="280" w:right="270"/>
            </w:pPr>
            <w:r>
              <w:t>30</w:t>
            </w:r>
          </w:p>
        </w:tc>
        <w:tc>
          <w:tcPr>
            <w:tcW w:w="1151" w:type="dxa"/>
          </w:tcPr>
          <w:p w14:paraId="7669B184" w14:textId="77777777" w:rsidR="00E60372" w:rsidRDefault="00011564">
            <w:pPr>
              <w:pStyle w:val="TableParagraph"/>
              <w:spacing w:before="161"/>
              <w:ind w:left="89" w:right="78"/>
            </w:pPr>
            <w:r>
              <w:t>summer</w:t>
            </w:r>
          </w:p>
        </w:tc>
        <w:tc>
          <w:tcPr>
            <w:tcW w:w="3525" w:type="dxa"/>
          </w:tcPr>
          <w:p w14:paraId="4FCC160E" w14:textId="77777777" w:rsidR="00E60372" w:rsidRDefault="00011564" w:rsidP="00FD26D1">
            <w:pPr>
              <w:pStyle w:val="TableParagraph"/>
              <w:spacing w:before="150"/>
              <w:ind w:left="282" w:right="2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Kamil </w:t>
            </w:r>
            <w:proofErr w:type="spellStart"/>
            <w:r>
              <w:rPr>
                <w:sz w:val="24"/>
              </w:rPr>
              <w:t>Goryń</w:t>
            </w:r>
            <w:proofErr w:type="spellEnd"/>
          </w:p>
        </w:tc>
      </w:tr>
      <w:tr w:rsidR="00E60372" w14:paraId="71904513" w14:textId="77777777">
        <w:trPr>
          <w:trHeight w:val="513"/>
        </w:trPr>
        <w:tc>
          <w:tcPr>
            <w:tcW w:w="562" w:type="dxa"/>
          </w:tcPr>
          <w:p w14:paraId="64D787D6" w14:textId="18FD9B17" w:rsidR="00E60372" w:rsidRDefault="001D6D8E">
            <w:pPr>
              <w:pStyle w:val="TableParagraph"/>
              <w:spacing w:before="118"/>
            </w:pPr>
            <w:r>
              <w:t>3</w:t>
            </w:r>
          </w:p>
        </w:tc>
        <w:tc>
          <w:tcPr>
            <w:tcW w:w="5933" w:type="dxa"/>
          </w:tcPr>
          <w:p w14:paraId="3B8311B5" w14:textId="676A62EF" w:rsidR="00E60372" w:rsidRPr="00FD26D1" w:rsidRDefault="00000000">
            <w:pPr>
              <w:pStyle w:val="TableParagraph"/>
              <w:spacing w:before="111"/>
              <w:ind w:left="107"/>
              <w:jc w:val="left"/>
              <w:rPr>
                <w:bCs/>
                <w:sz w:val="24"/>
              </w:rPr>
            </w:pPr>
            <w:hyperlink r:id="rId5" w:history="1">
              <w:r w:rsidR="00011564" w:rsidRPr="00FD26D1">
                <w:rPr>
                  <w:rStyle w:val="Hipercze"/>
                  <w:bCs/>
                  <w:color w:val="auto"/>
                  <w:sz w:val="24"/>
                  <w:u w:val="none"/>
                </w:rPr>
                <w:t>Contemporary Polish and World History</w:t>
              </w:r>
            </w:hyperlink>
          </w:p>
        </w:tc>
        <w:tc>
          <w:tcPr>
            <w:tcW w:w="1586" w:type="dxa"/>
          </w:tcPr>
          <w:p w14:paraId="2E4B14FC" w14:textId="77777777" w:rsidR="00E60372" w:rsidRDefault="00011564">
            <w:pPr>
              <w:pStyle w:val="TableParagraph"/>
              <w:spacing w:before="118"/>
              <w:ind w:left="8"/>
            </w:pPr>
            <w:r>
              <w:t>6</w:t>
            </w:r>
          </w:p>
        </w:tc>
        <w:tc>
          <w:tcPr>
            <w:tcW w:w="990" w:type="dxa"/>
          </w:tcPr>
          <w:p w14:paraId="1170E549" w14:textId="77777777" w:rsidR="00E60372" w:rsidRDefault="00011564">
            <w:pPr>
              <w:pStyle w:val="TableParagraph"/>
              <w:spacing w:before="118"/>
              <w:ind w:left="280" w:right="270"/>
            </w:pPr>
            <w:r>
              <w:t>30</w:t>
            </w:r>
          </w:p>
        </w:tc>
        <w:tc>
          <w:tcPr>
            <w:tcW w:w="1151" w:type="dxa"/>
          </w:tcPr>
          <w:p w14:paraId="3318DDEA" w14:textId="77777777" w:rsidR="00E60372" w:rsidRDefault="00011564">
            <w:pPr>
              <w:pStyle w:val="TableParagraph"/>
              <w:spacing w:before="118"/>
              <w:ind w:left="89" w:right="78"/>
            </w:pPr>
            <w:r>
              <w:t>summer</w:t>
            </w:r>
          </w:p>
        </w:tc>
        <w:tc>
          <w:tcPr>
            <w:tcW w:w="3525" w:type="dxa"/>
          </w:tcPr>
          <w:p w14:paraId="5C061CEB" w14:textId="77777777" w:rsidR="00E60372" w:rsidRDefault="00011564" w:rsidP="00FD26D1">
            <w:pPr>
              <w:pStyle w:val="TableParagraph"/>
              <w:spacing w:before="107"/>
              <w:ind w:left="282" w:right="2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hab. Krystyna </w:t>
            </w:r>
            <w:proofErr w:type="spellStart"/>
            <w:r>
              <w:rPr>
                <w:sz w:val="24"/>
              </w:rPr>
              <w:t>Szelągowska</w:t>
            </w:r>
            <w:proofErr w:type="spellEnd"/>
          </w:p>
        </w:tc>
      </w:tr>
      <w:tr w:rsidR="00E60372" w14:paraId="0715AD27" w14:textId="77777777">
        <w:trPr>
          <w:trHeight w:val="513"/>
        </w:trPr>
        <w:tc>
          <w:tcPr>
            <w:tcW w:w="562" w:type="dxa"/>
          </w:tcPr>
          <w:p w14:paraId="46B6E4B6" w14:textId="66BB9839" w:rsidR="00E60372" w:rsidRDefault="001D6D8E">
            <w:pPr>
              <w:pStyle w:val="TableParagraph"/>
              <w:spacing w:before="116"/>
            </w:pPr>
            <w:r>
              <w:t>4</w:t>
            </w:r>
          </w:p>
        </w:tc>
        <w:tc>
          <w:tcPr>
            <w:tcW w:w="5933" w:type="dxa"/>
          </w:tcPr>
          <w:p w14:paraId="7170E8DD" w14:textId="60BCB3C3" w:rsidR="00E60372" w:rsidRPr="00FD26D1" w:rsidRDefault="00000000">
            <w:pPr>
              <w:pStyle w:val="TableParagraph"/>
              <w:spacing w:before="109"/>
              <w:ind w:left="107"/>
              <w:jc w:val="left"/>
              <w:rPr>
                <w:bCs/>
                <w:sz w:val="24"/>
              </w:rPr>
            </w:pPr>
            <w:hyperlink r:id="rId6" w:history="1">
              <w:r w:rsidR="00011564" w:rsidRPr="00FD26D1">
                <w:rPr>
                  <w:rStyle w:val="Hipercze"/>
                  <w:bCs/>
                  <w:color w:val="auto"/>
                  <w:sz w:val="24"/>
                  <w:u w:val="none"/>
                </w:rPr>
                <w:t>Contemporary terrorism and other asymmetric threats</w:t>
              </w:r>
            </w:hyperlink>
          </w:p>
        </w:tc>
        <w:tc>
          <w:tcPr>
            <w:tcW w:w="1586" w:type="dxa"/>
          </w:tcPr>
          <w:p w14:paraId="13A262D2" w14:textId="77777777" w:rsidR="00E60372" w:rsidRDefault="00011564">
            <w:pPr>
              <w:pStyle w:val="TableParagraph"/>
              <w:spacing w:before="116"/>
              <w:ind w:left="8"/>
            </w:pPr>
            <w:r>
              <w:t>4</w:t>
            </w:r>
          </w:p>
        </w:tc>
        <w:tc>
          <w:tcPr>
            <w:tcW w:w="990" w:type="dxa"/>
          </w:tcPr>
          <w:p w14:paraId="57B5C191" w14:textId="77777777" w:rsidR="00E60372" w:rsidRDefault="00011564">
            <w:pPr>
              <w:pStyle w:val="TableParagraph"/>
              <w:spacing w:before="116"/>
              <w:ind w:left="280" w:right="270"/>
            </w:pPr>
            <w:r>
              <w:t>30</w:t>
            </w:r>
          </w:p>
        </w:tc>
        <w:tc>
          <w:tcPr>
            <w:tcW w:w="1151" w:type="dxa"/>
          </w:tcPr>
          <w:p w14:paraId="72CFC91D" w14:textId="77777777" w:rsidR="00E60372" w:rsidRDefault="00011564">
            <w:pPr>
              <w:pStyle w:val="TableParagraph"/>
              <w:spacing w:before="116"/>
              <w:ind w:left="89" w:right="78"/>
            </w:pPr>
            <w:r>
              <w:t>winter</w:t>
            </w:r>
          </w:p>
        </w:tc>
        <w:tc>
          <w:tcPr>
            <w:tcW w:w="3525" w:type="dxa"/>
          </w:tcPr>
          <w:p w14:paraId="28635DE4" w14:textId="77777777" w:rsidR="00E60372" w:rsidRDefault="00011564" w:rsidP="00FD26D1">
            <w:pPr>
              <w:pStyle w:val="TableParagraph"/>
              <w:spacing w:before="104"/>
              <w:ind w:left="278" w:right="2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hab. Daniel </w:t>
            </w:r>
            <w:proofErr w:type="spellStart"/>
            <w:r>
              <w:rPr>
                <w:sz w:val="24"/>
              </w:rPr>
              <w:t>Boćkowski</w:t>
            </w:r>
            <w:proofErr w:type="spellEnd"/>
          </w:p>
        </w:tc>
      </w:tr>
      <w:tr w:rsidR="004C6F62" w14:paraId="00491906" w14:textId="77777777">
        <w:trPr>
          <w:trHeight w:val="513"/>
        </w:trPr>
        <w:tc>
          <w:tcPr>
            <w:tcW w:w="562" w:type="dxa"/>
          </w:tcPr>
          <w:p w14:paraId="78E50BE8" w14:textId="5AE7167B" w:rsidR="004C6F62" w:rsidRPr="00285E42" w:rsidRDefault="004C6F62">
            <w:pPr>
              <w:pStyle w:val="TableParagraph"/>
              <w:spacing w:before="116"/>
            </w:pPr>
            <w:r w:rsidRPr="00285E42">
              <w:t>5</w:t>
            </w:r>
          </w:p>
        </w:tc>
        <w:tc>
          <w:tcPr>
            <w:tcW w:w="5933" w:type="dxa"/>
          </w:tcPr>
          <w:p w14:paraId="0606C7E8" w14:textId="3CFD7E44" w:rsidR="004C6F62" w:rsidRPr="00285E42" w:rsidRDefault="004C6F62" w:rsidP="003626DD">
            <w:pPr>
              <w:pStyle w:val="TableParagraph"/>
              <w:spacing w:before="109"/>
              <w:ind w:left="107"/>
              <w:jc w:val="left"/>
            </w:pPr>
            <w:r w:rsidRPr="00285E42">
              <w:t xml:space="preserve">Introduction to cyber security </w:t>
            </w:r>
          </w:p>
        </w:tc>
        <w:tc>
          <w:tcPr>
            <w:tcW w:w="1586" w:type="dxa"/>
          </w:tcPr>
          <w:p w14:paraId="4D2FD63D" w14:textId="70160F6B" w:rsidR="004C6F62" w:rsidRPr="00285E42" w:rsidRDefault="00FB135E">
            <w:pPr>
              <w:pStyle w:val="TableParagraph"/>
              <w:spacing w:before="116"/>
              <w:ind w:left="8"/>
            </w:pPr>
            <w:r w:rsidRPr="00285E42">
              <w:t>6</w:t>
            </w:r>
          </w:p>
        </w:tc>
        <w:tc>
          <w:tcPr>
            <w:tcW w:w="990" w:type="dxa"/>
          </w:tcPr>
          <w:p w14:paraId="3F3ABC86" w14:textId="1E9DC119" w:rsidR="004C6F62" w:rsidRPr="00285E42" w:rsidRDefault="00FD26D1">
            <w:pPr>
              <w:pStyle w:val="TableParagraph"/>
              <w:spacing w:before="116"/>
              <w:ind w:left="280" w:right="270"/>
            </w:pPr>
            <w:r w:rsidRPr="00285E42">
              <w:t>30</w:t>
            </w:r>
          </w:p>
        </w:tc>
        <w:tc>
          <w:tcPr>
            <w:tcW w:w="1151" w:type="dxa"/>
          </w:tcPr>
          <w:p w14:paraId="4B5F3CC4" w14:textId="620F0C14" w:rsidR="004C6F62" w:rsidRPr="00285E42" w:rsidRDefault="00FD26D1">
            <w:pPr>
              <w:pStyle w:val="TableParagraph"/>
              <w:spacing w:before="116"/>
              <w:ind w:left="89" w:right="78"/>
            </w:pPr>
            <w:r w:rsidRPr="00285E42">
              <w:t>winter</w:t>
            </w:r>
          </w:p>
        </w:tc>
        <w:tc>
          <w:tcPr>
            <w:tcW w:w="3525" w:type="dxa"/>
          </w:tcPr>
          <w:p w14:paraId="1FAB0E1C" w14:textId="134D28B5" w:rsidR="004C6F62" w:rsidRPr="00285E42" w:rsidRDefault="004C6F62" w:rsidP="00FD26D1">
            <w:pPr>
              <w:pStyle w:val="TableParagraph"/>
              <w:spacing w:before="104"/>
              <w:ind w:left="278" w:right="273"/>
              <w:jc w:val="left"/>
              <w:rPr>
                <w:sz w:val="24"/>
              </w:rPr>
            </w:pPr>
            <w:proofErr w:type="spellStart"/>
            <w:r w:rsidRPr="00285E42">
              <w:rPr>
                <w:sz w:val="24"/>
              </w:rPr>
              <w:t>dr</w:t>
            </w:r>
            <w:proofErr w:type="spellEnd"/>
            <w:r w:rsidRPr="00285E42">
              <w:rPr>
                <w:sz w:val="24"/>
              </w:rPr>
              <w:t xml:space="preserve"> Kamil </w:t>
            </w:r>
            <w:proofErr w:type="spellStart"/>
            <w:r w:rsidRPr="00285E42">
              <w:rPr>
                <w:sz w:val="24"/>
              </w:rPr>
              <w:t>Goryń</w:t>
            </w:r>
            <w:proofErr w:type="spellEnd"/>
          </w:p>
        </w:tc>
      </w:tr>
      <w:tr w:rsidR="004C6F62" w14:paraId="31B3417D" w14:textId="77777777">
        <w:trPr>
          <w:trHeight w:val="513"/>
        </w:trPr>
        <w:tc>
          <w:tcPr>
            <w:tcW w:w="562" w:type="dxa"/>
          </w:tcPr>
          <w:p w14:paraId="16623AF0" w14:textId="6E5648C5" w:rsidR="004C6F62" w:rsidRPr="00285E42" w:rsidRDefault="004C6F62">
            <w:pPr>
              <w:pStyle w:val="TableParagraph"/>
              <w:spacing w:before="116"/>
            </w:pPr>
            <w:r w:rsidRPr="00285E42">
              <w:t>6</w:t>
            </w:r>
          </w:p>
        </w:tc>
        <w:tc>
          <w:tcPr>
            <w:tcW w:w="5933" w:type="dxa"/>
          </w:tcPr>
          <w:p w14:paraId="517BCBCC" w14:textId="0FFF69F2" w:rsidR="004C6F62" w:rsidRPr="00285E42" w:rsidRDefault="004C6F62">
            <w:pPr>
              <w:pStyle w:val="TableParagraph"/>
              <w:spacing w:before="109"/>
              <w:ind w:left="107"/>
              <w:jc w:val="left"/>
            </w:pPr>
            <w:r w:rsidRPr="00285E42">
              <w:t>Cyber Threat Intelligence - recognition and understanding of cyber activity in international relations</w:t>
            </w:r>
          </w:p>
        </w:tc>
        <w:tc>
          <w:tcPr>
            <w:tcW w:w="1586" w:type="dxa"/>
          </w:tcPr>
          <w:p w14:paraId="15463D4F" w14:textId="3ECCBCDB" w:rsidR="004C6F62" w:rsidRPr="00285E42" w:rsidRDefault="00FB135E">
            <w:pPr>
              <w:pStyle w:val="TableParagraph"/>
              <w:spacing w:before="116"/>
              <w:ind w:left="8"/>
            </w:pPr>
            <w:r w:rsidRPr="00285E42">
              <w:t>6</w:t>
            </w:r>
          </w:p>
        </w:tc>
        <w:tc>
          <w:tcPr>
            <w:tcW w:w="990" w:type="dxa"/>
          </w:tcPr>
          <w:p w14:paraId="42AABE44" w14:textId="651E678E" w:rsidR="004C6F62" w:rsidRPr="00285E42" w:rsidRDefault="00FD26D1">
            <w:pPr>
              <w:pStyle w:val="TableParagraph"/>
              <w:spacing w:before="116"/>
              <w:ind w:left="280" w:right="270"/>
            </w:pPr>
            <w:r w:rsidRPr="00285E42">
              <w:t>30</w:t>
            </w:r>
          </w:p>
        </w:tc>
        <w:tc>
          <w:tcPr>
            <w:tcW w:w="1151" w:type="dxa"/>
          </w:tcPr>
          <w:p w14:paraId="2B5203E1" w14:textId="4960067F" w:rsidR="004C6F62" w:rsidRPr="00285E42" w:rsidRDefault="00FD26D1">
            <w:pPr>
              <w:pStyle w:val="TableParagraph"/>
              <w:spacing w:before="116"/>
              <w:ind w:left="89" w:right="78"/>
            </w:pPr>
            <w:r w:rsidRPr="00285E42">
              <w:t>summer</w:t>
            </w:r>
          </w:p>
        </w:tc>
        <w:tc>
          <w:tcPr>
            <w:tcW w:w="3525" w:type="dxa"/>
          </w:tcPr>
          <w:p w14:paraId="046BAC07" w14:textId="121F6EB7" w:rsidR="004C6F62" w:rsidRPr="00285E42" w:rsidRDefault="004C6F62" w:rsidP="00FD26D1">
            <w:pPr>
              <w:pStyle w:val="TableParagraph"/>
              <w:spacing w:before="104"/>
              <w:ind w:left="278" w:right="273"/>
              <w:jc w:val="left"/>
              <w:rPr>
                <w:sz w:val="24"/>
              </w:rPr>
            </w:pPr>
            <w:proofErr w:type="spellStart"/>
            <w:r w:rsidRPr="00285E42">
              <w:rPr>
                <w:sz w:val="24"/>
              </w:rPr>
              <w:t>dr</w:t>
            </w:r>
            <w:proofErr w:type="spellEnd"/>
            <w:r w:rsidRPr="00285E42">
              <w:rPr>
                <w:sz w:val="24"/>
              </w:rPr>
              <w:t xml:space="preserve"> Kamil </w:t>
            </w:r>
            <w:proofErr w:type="spellStart"/>
            <w:r w:rsidRPr="00285E42">
              <w:rPr>
                <w:sz w:val="24"/>
              </w:rPr>
              <w:t>Goryń</w:t>
            </w:r>
            <w:proofErr w:type="spellEnd"/>
          </w:p>
        </w:tc>
      </w:tr>
      <w:tr w:rsidR="008579F4" w14:paraId="719FEA29" w14:textId="77777777">
        <w:trPr>
          <w:trHeight w:val="513"/>
        </w:trPr>
        <w:tc>
          <w:tcPr>
            <w:tcW w:w="562" w:type="dxa"/>
          </w:tcPr>
          <w:p w14:paraId="69ACDB4F" w14:textId="1EE724B4" w:rsidR="008579F4" w:rsidRPr="00285E42" w:rsidRDefault="008579F4">
            <w:pPr>
              <w:pStyle w:val="TableParagraph"/>
              <w:spacing w:before="116"/>
            </w:pPr>
            <w:r w:rsidRPr="00285E42">
              <w:t>7</w:t>
            </w:r>
          </w:p>
        </w:tc>
        <w:tc>
          <w:tcPr>
            <w:tcW w:w="5933" w:type="dxa"/>
          </w:tcPr>
          <w:p w14:paraId="27666275" w14:textId="303BCD2D" w:rsidR="008579F4" w:rsidRPr="00285E42" w:rsidRDefault="008579F4">
            <w:pPr>
              <w:pStyle w:val="TableParagraph"/>
              <w:spacing w:before="109"/>
              <w:ind w:left="107"/>
              <w:jc w:val="left"/>
            </w:pPr>
            <w:r w:rsidRPr="00285E42">
              <w:t>Border security (</w:t>
            </w:r>
            <w:r w:rsidR="00FD26D1" w:rsidRPr="00285E42">
              <w:t xml:space="preserve">a </w:t>
            </w:r>
            <w:r w:rsidRPr="00285E42">
              <w:t>case stud</w:t>
            </w:r>
            <w:r w:rsidR="00FD26D1" w:rsidRPr="00285E42">
              <w:t>ies</w:t>
            </w:r>
            <w:r w:rsidRPr="00285E42">
              <w:t xml:space="preserve"> of </w:t>
            </w:r>
            <w:r w:rsidR="00FD26D1" w:rsidRPr="00285E42">
              <w:t xml:space="preserve">border problems in </w:t>
            </w:r>
            <w:r w:rsidRPr="00285E42">
              <w:t>selected countries of the world)</w:t>
            </w:r>
          </w:p>
        </w:tc>
        <w:tc>
          <w:tcPr>
            <w:tcW w:w="1586" w:type="dxa"/>
          </w:tcPr>
          <w:p w14:paraId="1DDBE68B" w14:textId="7D80E020" w:rsidR="008579F4" w:rsidRPr="00285E42" w:rsidRDefault="00FB135E">
            <w:pPr>
              <w:pStyle w:val="TableParagraph"/>
              <w:spacing w:before="116"/>
              <w:ind w:left="8"/>
            </w:pPr>
            <w:r w:rsidRPr="00285E42">
              <w:t>6</w:t>
            </w:r>
          </w:p>
        </w:tc>
        <w:tc>
          <w:tcPr>
            <w:tcW w:w="990" w:type="dxa"/>
          </w:tcPr>
          <w:p w14:paraId="18281347" w14:textId="389214EA" w:rsidR="008579F4" w:rsidRPr="00285E42" w:rsidRDefault="00FD26D1">
            <w:pPr>
              <w:pStyle w:val="TableParagraph"/>
              <w:spacing w:before="116"/>
              <w:ind w:left="280" w:right="270"/>
            </w:pPr>
            <w:r w:rsidRPr="00285E42">
              <w:t>30</w:t>
            </w:r>
          </w:p>
        </w:tc>
        <w:tc>
          <w:tcPr>
            <w:tcW w:w="1151" w:type="dxa"/>
          </w:tcPr>
          <w:p w14:paraId="547847C9" w14:textId="1C7AE292" w:rsidR="008579F4" w:rsidRPr="00285E42" w:rsidRDefault="00FD26D1">
            <w:pPr>
              <w:pStyle w:val="TableParagraph"/>
              <w:spacing w:before="116"/>
              <w:ind w:left="89" w:right="78"/>
            </w:pPr>
            <w:r w:rsidRPr="00285E42">
              <w:t>winter</w:t>
            </w:r>
          </w:p>
        </w:tc>
        <w:tc>
          <w:tcPr>
            <w:tcW w:w="3525" w:type="dxa"/>
          </w:tcPr>
          <w:p w14:paraId="2566BE51" w14:textId="32775115" w:rsidR="008579F4" w:rsidRPr="00285E42" w:rsidRDefault="008579F4" w:rsidP="00FD26D1">
            <w:pPr>
              <w:pStyle w:val="TableParagraph"/>
              <w:spacing w:before="104"/>
              <w:ind w:left="278" w:right="273"/>
              <w:jc w:val="left"/>
              <w:rPr>
                <w:sz w:val="24"/>
              </w:rPr>
            </w:pPr>
            <w:proofErr w:type="spellStart"/>
            <w:r w:rsidRPr="00285E42">
              <w:rPr>
                <w:sz w:val="24"/>
              </w:rPr>
              <w:t>dr</w:t>
            </w:r>
            <w:proofErr w:type="spellEnd"/>
            <w:r w:rsidRPr="00285E42">
              <w:rPr>
                <w:sz w:val="24"/>
              </w:rPr>
              <w:t xml:space="preserve"> hab. Oksana </w:t>
            </w:r>
            <w:proofErr w:type="spellStart"/>
            <w:r w:rsidRPr="00285E42">
              <w:rPr>
                <w:sz w:val="24"/>
              </w:rPr>
              <w:t>Voytyuk</w:t>
            </w:r>
            <w:proofErr w:type="spellEnd"/>
          </w:p>
        </w:tc>
      </w:tr>
      <w:tr w:rsidR="003626DD" w:rsidRPr="003626DD" w14:paraId="6E4FCCCD" w14:textId="77777777">
        <w:trPr>
          <w:trHeight w:val="513"/>
        </w:trPr>
        <w:tc>
          <w:tcPr>
            <w:tcW w:w="562" w:type="dxa"/>
          </w:tcPr>
          <w:p w14:paraId="658B73B3" w14:textId="30990E3C" w:rsidR="003626DD" w:rsidRPr="00285E42" w:rsidRDefault="003626DD">
            <w:pPr>
              <w:pStyle w:val="TableParagraph"/>
              <w:spacing w:before="116"/>
            </w:pPr>
            <w:r w:rsidRPr="00285E42">
              <w:t>8.</w:t>
            </w:r>
          </w:p>
        </w:tc>
        <w:tc>
          <w:tcPr>
            <w:tcW w:w="5933" w:type="dxa"/>
          </w:tcPr>
          <w:p w14:paraId="31E27E0F" w14:textId="40C80FB9" w:rsidR="003626DD" w:rsidRPr="00285E42" w:rsidRDefault="00FD26D1">
            <w:pPr>
              <w:pStyle w:val="TableParagraph"/>
              <w:spacing w:before="109"/>
              <w:ind w:left="107"/>
              <w:jc w:val="left"/>
            </w:pPr>
            <w:r w:rsidRPr="00285E42">
              <w:t>Propaganda poster in the 20th century in Central and Eastern Europe</w:t>
            </w:r>
          </w:p>
        </w:tc>
        <w:tc>
          <w:tcPr>
            <w:tcW w:w="1586" w:type="dxa"/>
          </w:tcPr>
          <w:p w14:paraId="590ACBBB" w14:textId="649D1274" w:rsidR="003626DD" w:rsidRPr="00285E42" w:rsidRDefault="00FB135E">
            <w:pPr>
              <w:pStyle w:val="TableParagraph"/>
              <w:spacing w:before="116"/>
              <w:ind w:left="8"/>
            </w:pPr>
            <w:r w:rsidRPr="00285E42">
              <w:t>6</w:t>
            </w:r>
          </w:p>
        </w:tc>
        <w:tc>
          <w:tcPr>
            <w:tcW w:w="990" w:type="dxa"/>
          </w:tcPr>
          <w:p w14:paraId="0E36AD50" w14:textId="4825E83C" w:rsidR="003626DD" w:rsidRPr="00285E42" w:rsidRDefault="00FD26D1">
            <w:pPr>
              <w:pStyle w:val="TableParagraph"/>
              <w:spacing w:before="116"/>
              <w:ind w:left="280" w:right="270"/>
              <w:rPr>
                <w:lang w:val="pl-PL"/>
              </w:rPr>
            </w:pPr>
            <w:r w:rsidRPr="00285E42">
              <w:rPr>
                <w:lang w:val="pl-PL"/>
              </w:rPr>
              <w:t>30</w:t>
            </w:r>
          </w:p>
        </w:tc>
        <w:tc>
          <w:tcPr>
            <w:tcW w:w="1151" w:type="dxa"/>
          </w:tcPr>
          <w:p w14:paraId="62A38A83" w14:textId="36B2F7DB" w:rsidR="003626DD" w:rsidRPr="00285E42" w:rsidRDefault="00FD26D1">
            <w:pPr>
              <w:pStyle w:val="TableParagraph"/>
              <w:spacing w:before="116"/>
              <w:ind w:left="89" w:right="78"/>
              <w:rPr>
                <w:lang w:val="pl-PL"/>
              </w:rPr>
            </w:pPr>
            <w:proofErr w:type="spellStart"/>
            <w:r w:rsidRPr="00285E42">
              <w:rPr>
                <w:lang w:val="pl-PL"/>
              </w:rPr>
              <w:t>winter</w:t>
            </w:r>
            <w:proofErr w:type="spellEnd"/>
          </w:p>
        </w:tc>
        <w:tc>
          <w:tcPr>
            <w:tcW w:w="3525" w:type="dxa"/>
          </w:tcPr>
          <w:p w14:paraId="3705A320" w14:textId="1E185C16" w:rsidR="003626DD" w:rsidRPr="00285E42" w:rsidRDefault="00620FEB" w:rsidP="00FD26D1">
            <w:pPr>
              <w:pStyle w:val="TableParagraph"/>
              <w:spacing w:before="104"/>
              <w:ind w:left="278" w:right="273"/>
              <w:jc w:val="left"/>
              <w:rPr>
                <w:sz w:val="24"/>
                <w:lang w:val="pl-PL"/>
              </w:rPr>
            </w:pPr>
            <w:r w:rsidRPr="00285E42">
              <w:rPr>
                <w:sz w:val="24"/>
                <w:lang w:val="pl-PL"/>
              </w:rPr>
              <w:t>p</w:t>
            </w:r>
            <w:r w:rsidR="003626DD" w:rsidRPr="00285E42">
              <w:rPr>
                <w:sz w:val="24"/>
                <w:lang w:val="pl-PL"/>
              </w:rPr>
              <w:t>rof. Wojciech Śleszyński</w:t>
            </w:r>
          </w:p>
        </w:tc>
      </w:tr>
      <w:tr w:rsidR="006B57DA" w:rsidRPr="003626DD" w14:paraId="4B750A88" w14:textId="77777777">
        <w:trPr>
          <w:trHeight w:val="513"/>
        </w:trPr>
        <w:tc>
          <w:tcPr>
            <w:tcW w:w="562" w:type="dxa"/>
          </w:tcPr>
          <w:p w14:paraId="2626856F" w14:textId="070174EE" w:rsidR="006B57DA" w:rsidRPr="00285E42" w:rsidRDefault="006B57DA">
            <w:pPr>
              <w:pStyle w:val="TableParagraph"/>
              <w:spacing w:before="116"/>
            </w:pPr>
            <w:r>
              <w:t xml:space="preserve">9. </w:t>
            </w:r>
          </w:p>
        </w:tc>
        <w:tc>
          <w:tcPr>
            <w:tcW w:w="5933" w:type="dxa"/>
          </w:tcPr>
          <w:p w14:paraId="2ED9B556" w14:textId="083FB583" w:rsidR="006B57DA" w:rsidRPr="00285E42" w:rsidRDefault="006B57DA">
            <w:pPr>
              <w:pStyle w:val="TableParagraph"/>
              <w:spacing w:before="109"/>
              <w:ind w:left="107"/>
              <w:jc w:val="left"/>
            </w:pPr>
            <w:r>
              <w:t xml:space="preserve">International Relations in Africa </w:t>
            </w:r>
          </w:p>
        </w:tc>
        <w:tc>
          <w:tcPr>
            <w:tcW w:w="1586" w:type="dxa"/>
          </w:tcPr>
          <w:p w14:paraId="710E7F0D" w14:textId="0F231193" w:rsidR="006B57DA" w:rsidRPr="00285E42" w:rsidRDefault="006B57DA">
            <w:pPr>
              <w:pStyle w:val="TableParagraph"/>
              <w:spacing w:before="116"/>
              <w:ind w:left="8"/>
            </w:pPr>
            <w:r>
              <w:t>6</w:t>
            </w:r>
          </w:p>
        </w:tc>
        <w:tc>
          <w:tcPr>
            <w:tcW w:w="990" w:type="dxa"/>
          </w:tcPr>
          <w:p w14:paraId="542D1B9E" w14:textId="12D99BC9" w:rsidR="006B57DA" w:rsidRPr="00285E42" w:rsidRDefault="006B57DA">
            <w:pPr>
              <w:pStyle w:val="TableParagraph"/>
              <w:spacing w:before="116"/>
              <w:ind w:left="280" w:right="270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1151" w:type="dxa"/>
          </w:tcPr>
          <w:p w14:paraId="61896D04" w14:textId="6F6CD4E5" w:rsidR="006B57DA" w:rsidRPr="00285E42" w:rsidRDefault="006B57DA">
            <w:pPr>
              <w:pStyle w:val="TableParagraph"/>
              <w:spacing w:before="116"/>
              <w:ind w:left="89" w:right="78"/>
              <w:rPr>
                <w:lang w:val="pl-PL"/>
              </w:rPr>
            </w:pPr>
            <w:proofErr w:type="spellStart"/>
            <w:r>
              <w:rPr>
                <w:lang w:val="pl-PL"/>
              </w:rPr>
              <w:t>winter</w:t>
            </w:r>
            <w:proofErr w:type="spellEnd"/>
          </w:p>
        </w:tc>
        <w:tc>
          <w:tcPr>
            <w:tcW w:w="3525" w:type="dxa"/>
          </w:tcPr>
          <w:p w14:paraId="70280C84" w14:textId="57D19206" w:rsidR="006B57DA" w:rsidRPr="00285E42" w:rsidRDefault="006B57DA" w:rsidP="00FD26D1">
            <w:pPr>
              <w:pStyle w:val="TableParagraph"/>
              <w:spacing w:before="104"/>
              <w:ind w:left="278" w:right="273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dr hab. Oksana </w:t>
            </w:r>
            <w:proofErr w:type="spellStart"/>
            <w:r>
              <w:rPr>
                <w:sz w:val="24"/>
                <w:lang w:val="pl-PL"/>
              </w:rPr>
              <w:t>Voytyuk</w:t>
            </w:r>
            <w:proofErr w:type="spellEnd"/>
          </w:p>
        </w:tc>
      </w:tr>
      <w:tr w:rsidR="006B57DA" w:rsidRPr="003626DD" w14:paraId="793AC06C" w14:textId="77777777">
        <w:trPr>
          <w:trHeight w:val="513"/>
        </w:trPr>
        <w:tc>
          <w:tcPr>
            <w:tcW w:w="562" w:type="dxa"/>
          </w:tcPr>
          <w:p w14:paraId="1BC76ED9" w14:textId="150BD60C" w:rsidR="006B57DA" w:rsidRDefault="006B57DA">
            <w:pPr>
              <w:pStyle w:val="TableParagraph"/>
              <w:spacing w:before="116"/>
            </w:pPr>
            <w:r>
              <w:t>10</w:t>
            </w:r>
          </w:p>
        </w:tc>
        <w:tc>
          <w:tcPr>
            <w:tcW w:w="5933" w:type="dxa"/>
          </w:tcPr>
          <w:p w14:paraId="4CF43AE5" w14:textId="7A96AF8C" w:rsidR="006B57DA" w:rsidRDefault="00A52046">
            <w:pPr>
              <w:pStyle w:val="TableParagraph"/>
              <w:spacing w:before="109"/>
              <w:ind w:left="107"/>
              <w:jc w:val="left"/>
            </w:pPr>
            <w:r>
              <w:t>Energy policy and energy security in contemporary world</w:t>
            </w:r>
          </w:p>
        </w:tc>
        <w:tc>
          <w:tcPr>
            <w:tcW w:w="1586" w:type="dxa"/>
          </w:tcPr>
          <w:p w14:paraId="508448A5" w14:textId="01D97DBB" w:rsidR="006B57DA" w:rsidRDefault="00A52046">
            <w:pPr>
              <w:pStyle w:val="TableParagraph"/>
              <w:spacing w:before="116"/>
              <w:ind w:left="8"/>
            </w:pPr>
            <w:r>
              <w:t>6</w:t>
            </w:r>
          </w:p>
        </w:tc>
        <w:tc>
          <w:tcPr>
            <w:tcW w:w="990" w:type="dxa"/>
          </w:tcPr>
          <w:p w14:paraId="7DE3B987" w14:textId="4D839B25" w:rsidR="006B57DA" w:rsidRPr="00A52046" w:rsidRDefault="00A52046">
            <w:pPr>
              <w:pStyle w:val="TableParagraph"/>
              <w:spacing w:before="116"/>
              <w:ind w:left="280" w:right="270"/>
            </w:pPr>
            <w:r>
              <w:t>30</w:t>
            </w:r>
          </w:p>
        </w:tc>
        <w:tc>
          <w:tcPr>
            <w:tcW w:w="1151" w:type="dxa"/>
          </w:tcPr>
          <w:p w14:paraId="24517D36" w14:textId="59E0D5C2" w:rsidR="006B57DA" w:rsidRPr="00A52046" w:rsidRDefault="00A52046">
            <w:pPr>
              <w:pStyle w:val="TableParagraph"/>
              <w:spacing w:before="116"/>
              <w:ind w:left="89" w:right="78"/>
            </w:pPr>
            <w:r>
              <w:t>winter</w:t>
            </w:r>
          </w:p>
        </w:tc>
        <w:tc>
          <w:tcPr>
            <w:tcW w:w="3525" w:type="dxa"/>
          </w:tcPr>
          <w:p w14:paraId="653D3C2F" w14:textId="2401E751" w:rsidR="006B57DA" w:rsidRPr="00A52046" w:rsidRDefault="00A52046" w:rsidP="00FD26D1">
            <w:pPr>
              <w:pStyle w:val="TableParagraph"/>
              <w:spacing w:before="104"/>
              <w:ind w:left="278" w:right="2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hab. Oksana </w:t>
            </w:r>
            <w:proofErr w:type="spellStart"/>
            <w:r>
              <w:rPr>
                <w:sz w:val="24"/>
              </w:rPr>
              <w:t>Voytyuk</w:t>
            </w:r>
            <w:proofErr w:type="spellEnd"/>
          </w:p>
        </w:tc>
      </w:tr>
    </w:tbl>
    <w:p w14:paraId="65A062EB" w14:textId="77777777" w:rsidR="00E60372" w:rsidRPr="00A52046" w:rsidRDefault="00E60372">
      <w:pPr>
        <w:rPr>
          <w:sz w:val="24"/>
        </w:rPr>
        <w:sectPr w:rsidR="00E60372" w:rsidRPr="00A52046">
          <w:type w:val="continuous"/>
          <w:pgSz w:w="16840" w:h="11910" w:orient="landscape"/>
          <w:pgMar w:top="480" w:right="1360" w:bottom="280" w:left="1320" w:header="708" w:footer="708" w:gutter="0"/>
          <w:cols w:space="708"/>
        </w:sectPr>
      </w:pPr>
    </w:p>
    <w:p w14:paraId="54FFC296" w14:textId="77777777" w:rsidR="00E60372" w:rsidRPr="00A52046" w:rsidRDefault="00E60372">
      <w:pPr>
        <w:pStyle w:val="Tekstpodstawowy"/>
        <w:rPr>
          <w:sz w:val="20"/>
        </w:rPr>
      </w:pPr>
    </w:p>
    <w:p w14:paraId="72D8DFF0" w14:textId="77777777" w:rsidR="00E60372" w:rsidRPr="00A52046" w:rsidRDefault="00E60372">
      <w:pPr>
        <w:pStyle w:val="Tekstpodstawowy"/>
        <w:spacing w:before="3"/>
      </w:pPr>
    </w:p>
    <w:p w14:paraId="0513E62A" w14:textId="77777777" w:rsidR="00E60372" w:rsidRDefault="00011564">
      <w:pPr>
        <w:pStyle w:val="Tekstpodstawowy"/>
        <w:spacing w:before="90"/>
        <w:ind w:left="3655" w:right="3497"/>
        <w:jc w:val="center"/>
      </w:pPr>
      <w:r>
        <w:t xml:space="preserve">Subjects for Erasmus + </w:t>
      </w:r>
      <w:proofErr w:type="spellStart"/>
      <w:r>
        <w:t>Programme</w:t>
      </w:r>
      <w:proofErr w:type="spellEnd"/>
      <w:r>
        <w:t xml:space="preserve"> students, II degree cycle (MA)</w:t>
      </w:r>
    </w:p>
    <w:p w14:paraId="677182FE" w14:textId="77777777" w:rsidR="00E60372" w:rsidRDefault="00E60372">
      <w:pPr>
        <w:pStyle w:val="Tekstpodstawowy"/>
        <w:spacing w:before="3"/>
        <w:rPr>
          <w:sz w:val="27"/>
        </w:rPr>
      </w:pPr>
    </w:p>
    <w:tbl>
      <w:tblPr>
        <w:tblStyle w:val="TableNormal"/>
        <w:tblW w:w="141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64"/>
        <w:gridCol w:w="1260"/>
        <w:gridCol w:w="710"/>
        <w:gridCol w:w="710"/>
        <w:gridCol w:w="1416"/>
        <w:gridCol w:w="3262"/>
      </w:tblGrid>
      <w:tr w:rsidR="00F15A79" w14:paraId="1D623518" w14:textId="77777777" w:rsidTr="00F15A79">
        <w:trPr>
          <w:trHeight w:val="601"/>
        </w:trPr>
        <w:tc>
          <w:tcPr>
            <w:tcW w:w="567" w:type="dxa"/>
            <w:shd w:val="clear" w:color="auto" w:fill="BEBEBE"/>
          </w:tcPr>
          <w:p w14:paraId="08BB2AC9" w14:textId="77777777" w:rsidR="00F15A79" w:rsidRDefault="00F15A79" w:rsidP="00F15A79">
            <w:pPr>
              <w:pStyle w:val="TableParagraph"/>
              <w:jc w:val="left"/>
            </w:pPr>
          </w:p>
        </w:tc>
        <w:tc>
          <w:tcPr>
            <w:tcW w:w="6264" w:type="dxa"/>
            <w:shd w:val="clear" w:color="auto" w:fill="BEBEBE"/>
          </w:tcPr>
          <w:p w14:paraId="0F6512B3" w14:textId="77777777" w:rsidR="00F15A79" w:rsidRDefault="00F15A79" w:rsidP="00F15A79">
            <w:pPr>
              <w:pStyle w:val="TableParagraph"/>
              <w:spacing w:before="155"/>
              <w:ind w:left="2745" w:right="274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2B8692E" w14:textId="71A89B6C" w:rsidR="00F15A79" w:rsidRDefault="00F15A79" w:rsidP="00F15A7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ECTS</w:t>
            </w:r>
          </w:p>
          <w:p w14:paraId="49163909" w14:textId="27A8020C" w:rsidR="00F15A79" w:rsidRDefault="00F15A79" w:rsidP="00F15A79">
            <w:pPr>
              <w:pStyle w:val="TableParagraph"/>
              <w:spacing w:before="155"/>
              <w:ind w:left="141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10" w:type="dxa"/>
            <w:shd w:val="clear" w:color="auto" w:fill="BEBEBE"/>
          </w:tcPr>
          <w:p w14:paraId="4328A077" w14:textId="2B85DA58" w:rsidR="00F15A79" w:rsidRDefault="00F15A79" w:rsidP="00F15A79">
            <w:pPr>
              <w:pStyle w:val="TableParagraph"/>
              <w:spacing w:before="155"/>
              <w:ind w:left="141" w:right="132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BEBEBE"/>
          </w:tcPr>
          <w:p w14:paraId="24AF5537" w14:textId="76E826E2" w:rsidR="00F15A79" w:rsidRDefault="00F15A79" w:rsidP="00F15A79">
            <w:pPr>
              <w:pStyle w:val="TableParagraph"/>
              <w:spacing w:before="155"/>
              <w:ind w:left="141" w:righ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6" w:type="dxa"/>
            <w:shd w:val="clear" w:color="auto" w:fill="BEBEBE"/>
          </w:tcPr>
          <w:p w14:paraId="7564F286" w14:textId="77777777" w:rsidR="00F15A79" w:rsidRDefault="00F15A79" w:rsidP="00F15A79">
            <w:pPr>
              <w:pStyle w:val="TableParagraph"/>
              <w:spacing w:before="155"/>
              <w:ind w:left="21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262" w:type="dxa"/>
            <w:shd w:val="clear" w:color="auto" w:fill="BEBEBE"/>
          </w:tcPr>
          <w:p w14:paraId="3CB8ECD3" w14:textId="77777777" w:rsidR="00F15A79" w:rsidRDefault="00F15A79" w:rsidP="00F15A79">
            <w:pPr>
              <w:pStyle w:val="TableParagraph"/>
              <w:spacing w:before="155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Course Instructor</w:t>
            </w:r>
          </w:p>
        </w:tc>
      </w:tr>
      <w:tr w:rsidR="00F15A79" w14:paraId="56B484DE" w14:textId="77777777" w:rsidTr="00F15A79">
        <w:trPr>
          <w:trHeight w:val="530"/>
        </w:trPr>
        <w:tc>
          <w:tcPr>
            <w:tcW w:w="567" w:type="dxa"/>
          </w:tcPr>
          <w:p w14:paraId="5B9B9669" w14:textId="77777777" w:rsidR="00F15A79" w:rsidRDefault="00F15A79" w:rsidP="00F15A79">
            <w:pPr>
              <w:pStyle w:val="TableParagraph"/>
              <w:spacing w:before="125"/>
              <w:ind w:right="219"/>
              <w:jc w:val="right"/>
            </w:pPr>
            <w:r>
              <w:t>1</w:t>
            </w:r>
          </w:p>
        </w:tc>
        <w:tc>
          <w:tcPr>
            <w:tcW w:w="6264" w:type="dxa"/>
          </w:tcPr>
          <w:p w14:paraId="7AE618ED" w14:textId="19A6F6EB" w:rsidR="00F15A79" w:rsidRPr="00FD26D1" w:rsidRDefault="00000000" w:rsidP="00F15A79">
            <w:pPr>
              <w:pStyle w:val="TableParagraph"/>
              <w:spacing w:before="119"/>
              <w:ind w:left="105"/>
              <w:jc w:val="left"/>
              <w:rPr>
                <w:sz w:val="24"/>
              </w:rPr>
            </w:pPr>
            <w:hyperlink r:id="rId7" w:history="1"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>Threats to international security in the MENA</w:t>
              </w:r>
            </w:hyperlink>
          </w:p>
        </w:tc>
        <w:tc>
          <w:tcPr>
            <w:tcW w:w="1260" w:type="dxa"/>
          </w:tcPr>
          <w:p w14:paraId="5CB50772" w14:textId="0A02498D" w:rsidR="00F15A79" w:rsidRPr="00FD26D1" w:rsidRDefault="00285E42" w:rsidP="00F15A79">
            <w:pPr>
              <w:pStyle w:val="TableParagraph"/>
              <w:spacing w:before="125"/>
              <w:ind w:left="138" w:right="132"/>
            </w:pPr>
            <w:r>
              <w:t>4</w:t>
            </w:r>
          </w:p>
        </w:tc>
        <w:tc>
          <w:tcPr>
            <w:tcW w:w="710" w:type="dxa"/>
          </w:tcPr>
          <w:p w14:paraId="1CB8F144" w14:textId="7496EAA7" w:rsidR="00F15A79" w:rsidRPr="00FD26D1" w:rsidRDefault="00F15A79" w:rsidP="00F15A79">
            <w:pPr>
              <w:pStyle w:val="TableParagraph"/>
              <w:spacing w:before="125"/>
              <w:ind w:left="138" w:right="132"/>
            </w:pPr>
          </w:p>
        </w:tc>
        <w:tc>
          <w:tcPr>
            <w:tcW w:w="710" w:type="dxa"/>
          </w:tcPr>
          <w:p w14:paraId="74669684" w14:textId="08A0D285" w:rsidR="00F15A79" w:rsidRPr="00FD26D1" w:rsidRDefault="00F15A79" w:rsidP="00F15A79">
            <w:pPr>
              <w:pStyle w:val="TableParagraph"/>
              <w:spacing w:before="125"/>
              <w:ind w:left="138" w:right="132"/>
            </w:pPr>
            <w:r w:rsidRPr="00FD26D1">
              <w:t>15</w:t>
            </w:r>
          </w:p>
        </w:tc>
        <w:tc>
          <w:tcPr>
            <w:tcW w:w="1416" w:type="dxa"/>
          </w:tcPr>
          <w:p w14:paraId="1EA92CE8" w14:textId="77777777" w:rsidR="00F15A79" w:rsidRPr="00FD26D1" w:rsidRDefault="00F15A79" w:rsidP="00F15A79">
            <w:pPr>
              <w:pStyle w:val="TableParagraph"/>
              <w:spacing w:before="125"/>
              <w:ind w:left="217" w:right="214"/>
            </w:pPr>
            <w:r w:rsidRPr="00FD26D1">
              <w:t>winter</w:t>
            </w:r>
          </w:p>
        </w:tc>
        <w:tc>
          <w:tcPr>
            <w:tcW w:w="3262" w:type="dxa"/>
          </w:tcPr>
          <w:p w14:paraId="5B2C89EF" w14:textId="77777777" w:rsidR="00F15A79" w:rsidRPr="00FD26D1" w:rsidRDefault="00F15A79" w:rsidP="00620FEB">
            <w:pPr>
              <w:pStyle w:val="TableParagraph"/>
              <w:spacing w:before="114"/>
              <w:ind w:left="354" w:right="350"/>
              <w:jc w:val="left"/>
              <w:rPr>
                <w:sz w:val="24"/>
              </w:rPr>
            </w:pPr>
            <w:proofErr w:type="spellStart"/>
            <w:r w:rsidRPr="00FD26D1">
              <w:rPr>
                <w:sz w:val="24"/>
              </w:rPr>
              <w:t>dr</w:t>
            </w:r>
            <w:proofErr w:type="spellEnd"/>
            <w:r w:rsidRPr="00FD26D1">
              <w:rPr>
                <w:sz w:val="24"/>
              </w:rPr>
              <w:t xml:space="preserve"> hab. Daniel </w:t>
            </w:r>
            <w:proofErr w:type="spellStart"/>
            <w:r w:rsidRPr="00FD26D1">
              <w:rPr>
                <w:sz w:val="24"/>
              </w:rPr>
              <w:t>Boćkowski</w:t>
            </w:r>
            <w:proofErr w:type="spellEnd"/>
          </w:p>
        </w:tc>
      </w:tr>
      <w:tr w:rsidR="00F15A79" w14:paraId="4D920CB3" w14:textId="77777777" w:rsidTr="00F15A79">
        <w:trPr>
          <w:trHeight w:val="601"/>
        </w:trPr>
        <w:tc>
          <w:tcPr>
            <w:tcW w:w="567" w:type="dxa"/>
          </w:tcPr>
          <w:p w14:paraId="0A887721" w14:textId="77777777" w:rsidR="00F15A79" w:rsidRDefault="00F15A79" w:rsidP="00F15A79">
            <w:pPr>
              <w:pStyle w:val="TableParagraph"/>
              <w:spacing w:before="161"/>
              <w:ind w:right="219"/>
              <w:jc w:val="right"/>
            </w:pPr>
            <w:r>
              <w:t>3</w:t>
            </w:r>
          </w:p>
        </w:tc>
        <w:tc>
          <w:tcPr>
            <w:tcW w:w="6264" w:type="dxa"/>
          </w:tcPr>
          <w:p w14:paraId="304ED53A" w14:textId="092A84DC" w:rsidR="00F15A79" w:rsidRPr="00FD26D1" w:rsidRDefault="007C56E4" w:rsidP="00F15A79">
            <w:pPr>
              <w:pStyle w:val="TableParagraph"/>
              <w:spacing w:before="6"/>
              <w:ind w:left="105"/>
              <w:jc w:val="left"/>
              <w:rPr>
                <w:rStyle w:val="Hipercze"/>
                <w:color w:val="auto"/>
                <w:sz w:val="24"/>
                <w:u w:val="none"/>
              </w:rPr>
            </w:pPr>
            <w:r w:rsidRPr="00FD26D1">
              <w:rPr>
                <w:sz w:val="24"/>
              </w:rPr>
              <w:fldChar w:fldCharType="begin"/>
            </w:r>
            <w:r w:rsidRPr="00FD26D1">
              <w:rPr>
                <w:sz w:val="24"/>
              </w:rPr>
              <w:instrText xml:space="preserve"> HYPERLINK "https://usosweb.uwb.edu.pl/kontroler.php?_action=katalog2/przedmioty/pokazPrzedmiot&amp;prz_kod=350-ERS-1CFP" </w:instrText>
            </w:r>
            <w:r w:rsidRPr="00FD26D1">
              <w:rPr>
                <w:sz w:val="24"/>
              </w:rPr>
            </w:r>
            <w:r w:rsidRPr="00FD26D1">
              <w:rPr>
                <w:sz w:val="24"/>
              </w:rPr>
              <w:fldChar w:fldCharType="separate"/>
            </w:r>
            <w:r w:rsidR="00F15A79" w:rsidRPr="00FD26D1">
              <w:rPr>
                <w:rStyle w:val="Hipercze"/>
                <w:color w:val="auto"/>
                <w:sz w:val="24"/>
                <w:u w:val="none"/>
              </w:rPr>
              <w:t>Crimea from past to future (problem of annexation</w:t>
            </w:r>
          </w:p>
          <w:p w14:paraId="5B56DA4D" w14:textId="12C4E177" w:rsidR="00F15A79" w:rsidRPr="00FD26D1" w:rsidRDefault="00F15A79" w:rsidP="00F15A79">
            <w:pPr>
              <w:pStyle w:val="TableParagraph"/>
              <w:spacing w:before="21"/>
              <w:ind w:left="105"/>
              <w:jc w:val="left"/>
              <w:rPr>
                <w:sz w:val="24"/>
              </w:rPr>
            </w:pPr>
            <w:r w:rsidRPr="00FD26D1">
              <w:rPr>
                <w:rStyle w:val="Hipercze"/>
                <w:color w:val="auto"/>
                <w:sz w:val="24"/>
                <w:u w:val="none"/>
              </w:rPr>
              <w:t>and Crimean Tatars situation)</w:t>
            </w:r>
            <w:r w:rsidR="007C56E4" w:rsidRPr="00FD26D1">
              <w:rPr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1AC4B0B" w14:textId="33A16192" w:rsidR="00F15A79" w:rsidRPr="00624C3E" w:rsidRDefault="00285E42" w:rsidP="00F15A79">
            <w:pPr>
              <w:pStyle w:val="TableParagraph"/>
              <w:spacing w:before="161"/>
              <w:ind w:left="138" w:right="132"/>
              <w:rPr>
                <w:lang w:val="ru-RU"/>
              </w:rPr>
            </w:pPr>
            <w:r>
              <w:t>6</w:t>
            </w:r>
          </w:p>
        </w:tc>
        <w:tc>
          <w:tcPr>
            <w:tcW w:w="710" w:type="dxa"/>
          </w:tcPr>
          <w:p w14:paraId="3EA3C048" w14:textId="27EB8724" w:rsidR="00F15A79" w:rsidRPr="00FD26D1" w:rsidRDefault="00F15A79" w:rsidP="00F15A79">
            <w:pPr>
              <w:pStyle w:val="TableParagraph"/>
              <w:spacing w:before="161"/>
              <w:ind w:left="138" w:right="132"/>
            </w:pPr>
          </w:p>
        </w:tc>
        <w:tc>
          <w:tcPr>
            <w:tcW w:w="710" w:type="dxa"/>
          </w:tcPr>
          <w:p w14:paraId="0E729783" w14:textId="7E0C72F9" w:rsidR="00F15A79" w:rsidRPr="00FD26D1" w:rsidRDefault="00F15A79" w:rsidP="00F15A79">
            <w:pPr>
              <w:pStyle w:val="TableParagraph"/>
              <w:spacing w:before="161"/>
              <w:ind w:left="138" w:right="132"/>
            </w:pPr>
            <w:r w:rsidRPr="00FD26D1">
              <w:t>30</w:t>
            </w:r>
          </w:p>
        </w:tc>
        <w:tc>
          <w:tcPr>
            <w:tcW w:w="1416" w:type="dxa"/>
          </w:tcPr>
          <w:p w14:paraId="5D2B3F80" w14:textId="77777777" w:rsidR="00F15A79" w:rsidRPr="00FD26D1" w:rsidRDefault="00F15A79" w:rsidP="00F15A79">
            <w:pPr>
              <w:pStyle w:val="TableParagraph"/>
              <w:spacing w:before="161"/>
              <w:ind w:left="214" w:right="215"/>
            </w:pPr>
            <w:r w:rsidRPr="00FD26D1">
              <w:t>summer</w:t>
            </w:r>
          </w:p>
        </w:tc>
        <w:tc>
          <w:tcPr>
            <w:tcW w:w="3262" w:type="dxa"/>
          </w:tcPr>
          <w:p w14:paraId="5F2FF334" w14:textId="0A0F714B" w:rsidR="00F15A79" w:rsidRPr="00FD26D1" w:rsidRDefault="00620FEB" w:rsidP="00620FEB">
            <w:pPr>
              <w:pStyle w:val="TableParagraph"/>
              <w:spacing w:before="1"/>
              <w:ind w:left="354" w:right="3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="00C26BED" w:rsidRPr="00FD26D1">
              <w:rPr>
                <w:sz w:val="24"/>
              </w:rPr>
              <w:t>r</w:t>
            </w:r>
            <w:proofErr w:type="spellEnd"/>
            <w:r w:rsidR="00C26BED" w:rsidRPr="00FD26D1">
              <w:rPr>
                <w:sz w:val="24"/>
              </w:rPr>
              <w:t xml:space="preserve"> </w:t>
            </w:r>
            <w:proofErr w:type="spellStart"/>
            <w:r w:rsidR="00C26BED" w:rsidRPr="00FD26D1">
              <w:rPr>
                <w:sz w:val="24"/>
              </w:rPr>
              <w:t>hab.</w:t>
            </w:r>
            <w:r w:rsidR="00F15A79" w:rsidRPr="00FD26D1">
              <w:rPr>
                <w:sz w:val="24"/>
              </w:rPr>
              <w:t>Oksana</w:t>
            </w:r>
            <w:proofErr w:type="spellEnd"/>
            <w:r w:rsidR="00F15A79" w:rsidRPr="00FD26D1">
              <w:rPr>
                <w:sz w:val="24"/>
              </w:rPr>
              <w:t xml:space="preserve"> </w:t>
            </w:r>
            <w:proofErr w:type="spellStart"/>
            <w:r w:rsidR="00F15A79" w:rsidRPr="00FD26D1">
              <w:rPr>
                <w:sz w:val="24"/>
              </w:rPr>
              <w:t>Voytyuk</w:t>
            </w:r>
            <w:proofErr w:type="spellEnd"/>
          </w:p>
        </w:tc>
      </w:tr>
      <w:tr w:rsidR="00F15A79" w14:paraId="051070E0" w14:textId="77777777" w:rsidTr="00F15A79">
        <w:trPr>
          <w:trHeight w:val="602"/>
        </w:trPr>
        <w:tc>
          <w:tcPr>
            <w:tcW w:w="567" w:type="dxa"/>
          </w:tcPr>
          <w:p w14:paraId="76FDFDB3" w14:textId="77777777" w:rsidR="00F15A79" w:rsidRDefault="00F15A79" w:rsidP="00F15A79">
            <w:pPr>
              <w:pStyle w:val="TableParagraph"/>
              <w:spacing w:before="161"/>
              <w:ind w:right="219"/>
              <w:jc w:val="right"/>
            </w:pPr>
            <w:r>
              <w:t>4</w:t>
            </w:r>
          </w:p>
        </w:tc>
        <w:tc>
          <w:tcPr>
            <w:tcW w:w="6264" w:type="dxa"/>
          </w:tcPr>
          <w:p w14:paraId="147BC78C" w14:textId="74764A93" w:rsidR="00F15A79" w:rsidRPr="00FD26D1" w:rsidRDefault="00000000" w:rsidP="00C26BED">
            <w:pPr>
              <w:pStyle w:val="TableParagraph"/>
              <w:spacing w:before="6"/>
              <w:ind w:left="105"/>
              <w:jc w:val="left"/>
              <w:rPr>
                <w:sz w:val="24"/>
              </w:rPr>
            </w:pPr>
            <w:hyperlink r:id="rId8" w:history="1">
              <w:r w:rsidR="00C26BED" w:rsidRPr="00FD26D1">
                <w:rPr>
                  <w:rStyle w:val="Hipercze"/>
                  <w:color w:val="auto"/>
                  <w:sz w:val="24"/>
                  <w:u w:val="none"/>
                </w:rPr>
                <w:t>Smart-cities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- as a new type of </w:t>
              </w:r>
              <w:r w:rsidR="00C26BED" w:rsidRPr="00FD26D1">
                <w:rPr>
                  <w:rStyle w:val="Hipercze"/>
                  <w:color w:val="auto"/>
                  <w:sz w:val="24"/>
                  <w:u w:val="none"/>
                </w:rPr>
                <w:t>contemporary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city (</w:t>
              </w:r>
              <w:r w:rsidR="00FD26D1" w:rsidRPr="00FD26D1">
                <w:rPr>
                  <w:rStyle w:val="Hipercze"/>
                  <w:color w:val="auto"/>
                  <w:sz w:val="24"/>
                  <w:u w:val="none"/>
                </w:rPr>
                <w:t xml:space="preserve">a 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>case stud</w:t>
              </w:r>
              <w:r w:rsidR="00FD26D1" w:rsidRPr="00FD26D1">
                <w:rPr>
                  <w:rStyle w:val="Hipercze"/>
                  <w:color w:val="auto"/>
                  <w:sz w:val="24"/>
                  <w:u w:val="none"/>
                </w:rPr>
                <w:t>ies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of most</w:t>
              </w:r>
              <w:r w:rsidR="00C26BED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prosperous </w:t>
              </w:r>
              <w:r w:rsidR="00C26BED" w:rsidRPr="00FD26D1">
                <w:rPr>
                  <w:rStyle w:val="Hipercze"/>
                  <w:color w:val="auto"/>
                  <w:sz w:val="24"/>
                  <w:u w:val="none"/>
                </w:rPr>
                <w:t>smart-cities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in the world)</w:t>
              </w:r>
            </w:hyperlink>
          </w:p>
        </w:tc>
        <w:tc>
          <w:tcPr>
            <w:tcW w:w="1260" w:type="dxa"/>
          </w:tcPr>
          <w:p w14:paraId="1C2249BF" w14:textId="2A6433CD" w:rsidR="00F15A79" w:rsidRPr="00FD26D1" w:rsidRDefault="00285E42" w:rsidP="00F15A79">
            <w:pPr>
              <w:pStyle w:val="TableParagraph"/>
              <w:spacing w:before="161"/>
              <w:ind w:left="138" w:right="132"/>
            </w:pPr>
            <w:r>
              <w:t>6</w:t>
            </w:r>
          </w:p>
        </w:tc>
        <w:tc>
          <w:tcPr>
            <w:tcW w:w="710" w:type="dxa"/>
          </w:tcPr>
          <w:p w14:paraId="44EEA61B" w14:textId="19C7AC1B" w:rsidR="00F15A79" w:rsidRPr="00FD26D1" w:rsidRDefault="00F15A79" w:rsidP="00F15A79">
            <w:pPr>
              <w:pStyle w:val="TableParagraph"/>
              <w:spacing w:before="161"/>
              <w:ind w:left="138" w:right="132"/>
            </w:pPr>
          </w:p>
        </w:tc>
        <w:tc>
          <w:tcPr>
            <w:tcW w:w="710" w:type="dxa"/>
          </w:tcPr>
          <w:p w14:paraId="68B3EDD9" w14:textId="2B144D85" w:rsidR="00F15A79" w:rsidRPr="00FD26D1" w:rsidRDefault="00F15A79" w:rsidP="00F15A79">
            <w:pPr>
              <w:pStyle w:val="TableParagraph"/>
              <w:spacing w:before="161"/>
              <w:ind w:left="138" w:right="132"/>
            </w:pPr>
            <w:r w:rsidRPr="00FD26D1">
              <w:t>30</w:t>
            </w:r>
          </w:p>
        </w:tc>
        <w:tc>
          <w:tcPr>
            <w:tcW w:w="1416" w:type="dxa"/>
          </w:tcPr>
          <w:p w14:paraId="59B891BF" w14:textId="77777777" w:rsidR="00F15A79" w:rsidRPr="00FD26D1" w:rsidRDefault="00F15A79" w:rsidP="00F15A79">
            <w:pPr>
              <w:pStyle w:val="TableParagraph"/>
              <w:spacing w:before="161"/>
              <w:ind w:left="214" w:right="215"/>
            </w:pPr>
            <w:r w:rsidRPr="00FD26D1">
              <w:t>summer</w:t>
            </w:r>
          </w:p>
        </w:tc>
        <w:tc>
          <w:tcPr>
            <w:tcW w:w="3262" w:type="dxa"/>
          </w:tcPr>
          <w:p w14:paraId="18BC2627" w14:textId="5F0001AC" w:rsidR="00F15A79" w:rsidRPr="00FD26D1" w:rsidRDefault="00620FEB" w:rsidP="00620FEB">
            <w:pPr>
              <w:pStyle w:val="TableParagraph"/>
              <w:spacing w:before="1"/>
              <w:ind w:left="354" w:right="3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="00C26BED" w:rsidRPr="00FD26D1">
              <w:rPr>
                <w:sz w:val="24"/>
              </w:rPr>
              <w:t>r</w:t>
            </w:r>
            <w:proofErr w:type="spellEnd"/>
            <w:r w:rsidR="00C26BED" w:rsidRPr="00FD26D1">
              <w:rPr>
                <w:sz w:val="24"/>
              </w:rPr>
              <w:t xml:space="preserve"> hab. </w:t>
            </w:r>
            <w:r w:rsidR="00F15A79" w:rsidRPr="00FD26D1">
              <w:rPr>
                <w:sz w:val="24"/>
              </w:rPr>
              <w:t xml:space="preserve">Oksana </w:t>
            </w:r>
            <w:proofErr w:type="spellStart"/>
            <w:r w:rsidR="00F15A79" w:rsidRPr="00FD26D1">
              <w:rPr>
                <w:sz w:val="24"/>
              </w:rPr>
              <w:t>Voytyuk</w:t>
            </w:r>
            <w:proofErr w:type="spellEnd"/>
          </w:p>
        </w:tc>
      </w:tr>
      <w:tr w:rsidR="00F15A79" w14:paraId="0ED1A286" w14:textId="77777777" w:rsidTr="00F15A79">
        <w:trPr>
          <w:trHeight w:val="602"/>
        </w:trPr>
        <w:tc>
          <w:tcPr>
            <w:tcW w:w="567" w:type="dxa"/>
          </w:tcPr>
          <w:p w14:paraId="62C6F885" w14:textId="77777777" w:rsidR="00F15A79" w:rsidRDefault="00F15A79" w:rsidP="00F15A79">
            <w:pPr>
              <w:pStyle w:val="TableParagraph"/>
              <w:spacing w:before="161"/>
              <w:ind w:right="219"/>
              <w:jc w:val="right"/>
            </w:pPr>
            <w:r>
              <w:t>5</w:t>
            </w:r>
          </w:p>
        </w:tc>
        <w:tc>
          <w:tcPr>
            <w:tcW w:w="6264" w:type="dxa"/>
          </w:tcPr>
          <w:p w14:paraId="0638FA89" w14:textId="77777777" w:rsidR="00F15A79" w:rsidRPr="00FD26D1" w:rsidRDefault="00F15A79" w:rsidP="00F15A79">
            <w:pPr>
              <w:pStyle w:val="TableParagraph"/>
              <w:spacing w:before="6"/>
              <w:ind w:left="105"/>
              <w:jc w:val="left"/>
              <w:rPr>
                <w:sz w:val="24"/>
              </w:rPr>
            </w:pPr>
            <w:r w:rsidRPr="00FD26D1">
              <w:rPr>
                <w:sz w:val="24"/>
              </w:rPr>
              <w:t>Saudi Arabia - inside the Kingdom (royal family, politics,</w:t>
            </w:r>
          </w:p>
          <w:p w14:paraId="52F002AE" w14:textId="77777777" w:rsidR="00F15A79" w:rsidRPr="00FD26D1" w:rsidRDefault="00F15A79" w:rsidP="00F15A79">
            <w:pPr>
              <w:pStyle w:val="TableParagraph"/>
              <w:spacing w:before="21"/>
              <w:ind w:left="105"/>
              <w:jc w:val="left"/>
              <w:rPr>
                <w:sz w:val="24"/>
              </w:rPr>
            </w:pPr>
            <w:r w:rsidRPr="00FD26D1">
              <w:rPr>
                <w:sz w:val="24"/>
              </w:rPr>
              <w:t>energy resources, society)</w:t>
            </w:r>
          </w:p>
        </w:tc>
        <w:tc>
          <w:tcPr>
            <w:tcW w:w="1260" w:type="dxa"/>
          </w:tcPr>
          <w:p w14:paraId="7E06D316" w14:textId="0AC1BD1E" w:rsidR="00F15A79" w:rsidRPr="00FD26D1" w:rsidRDefault="00285E42" w:rsidP="00F15A79">
            <w:pPr>
              <w:pStyle w:val="TableParagraph"/>
              <w:spacing w:before="161"/>
              <w:ind w:left="138" w:right="132"/>
            </w:pPr>
            <w:r>
              <w:t>6</w:t>
            </w:r>
          </w:p>
        </w:tc>
        <w:tc>
          <w:tcPr>
            <w:tcW w:w="710" w:type="dxa"/>
          </w:tcPr>
          <w:p w14:paraId="1D716AC1" w14:textId="6A73F83B" w:rsidR="00F15A79" w:rsidRPr="00FD26D1" w:rsidRDefault="00F15A79" w:rsidP="00F15A79">
            <w:pPr>
              <w:pStyle w:val="TableParagraph"/>
              <w:spacing w:before="161"/>
              <w:ind w:left="138" w:right="132"/>
            </w:pPr>
          </w:p>
        </w:tc>
        <w:tc>
          <w:tcPr>
            <w:tcW w:w="710" w:type="dxa"/>
          </w:tcPr>
          <w:p w14:paraId="0E4F23C2" w14:textId="12673BE5" w:rsidR="00F15A79" w:rsidRPr="00FD26D1" w:rsidRDefault="00F15A79" w:rsidP="00F15A79">
            <w:pPr>
              <w:pStyle w:val="TableParagraph"/>
              <w:spacing w:before="161"/>
              <w:ind w:left="138" w:right="132"/>
            </w:pPr>
            <w:r w:rsidRPr="00FD26D1">
              <w:t>30</w:t>
            </w:r>
          </w:p>
        </w:tc>
        <w:tc>
          <w:tcPr>
            <w:tcW w:w="1416" w:type="dxa"/>
          </w:tcPr>
          <w:p w14:paraId="0D1B893E" w14:textId="77777777" w:rsidR="00F15A79" w:rsidRPr="00FD26D1" w:rsidRDefault="00F15A79" w:rsidP="00F15A79">
            <w:pPr>
              <w:pStyle w:val="TableParagraph"/>
              <w:spacing w:before="161"/>
              <w:ind w:left="214" w:right="215"/>
            </w:pPr>
            <w:r w:rsidRPr="00FD26D1">
              <w:t>summer</w:t>
            </w:r>
          </w:p>
        </w:tc>
        <w:tc>
          <w:tcPr>
            <w:tcW w:w="3262" w:type="dxa"/>
          </w:tcPr>
          <w:p w14:paraId="746CD91A" w14:textId="3E5FBC74" w:rsidR="00F15A79" w:rsidRPr="00FD26D1" w:rsidRDefault="00620FEB" w:rsidP="00620FEB">
            <w:pPr>
              <w:pStyle w:val="TableParagraph"/>
              <w:spacing w:before="1"/>
              <w:ind w:left="354" w:right="3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="00C26BED" w:rsidRPr="00FD26D1">
              <w:rPr>
                <w:sz w:val="24"/>
              </w:rPr>
              <w:t>r</w:t>
            </w:r>
            <w:proofErr w:type="spellEnd"/>
            <w:r w:rsidR="00C26BED" w:rsidRPr="00FD26D1">
              <w:rPr>
                <w:sz w:val="24"/>
              </w:rPr>
              <w:t xml:space="preserve"> hab.</w:t>
            </w:r>
            <w:r w:rsidR="00F15A79" w:rsidRPr="00FD26D1">
              <w:rPr>
                <w:sz w:val="24"/>
              </w:rPr>
              <w:t xml:space="preserve"> Oksana </w:t>
            </w:r>
            <w:proofErr w:type="spellStart"/>
            <w:r w:rsidR="00F15A79" w:rsidRPr="00FD26D1">
              <w:rPr>
                <w:sz w:val="24"/>
              </w:rPr>
              <w:t>Voytyuk</w:t>
            </w:r>
            <w:proofErr w:type="spellEnd"/>
          </w:p>
        </w:tc>
      </w:tr>
      <w:tr w:rsidR="00F15A79" w14:paraId="5B810810" w14:textId="77777777" w:rsidTr="00F15A79">
        <w:trPr>
          <w:trHeight w:val="604"/>
        </w:trPr>
        <w:tc>
          <w:tcPr>
            <w:tcW w:w="567" w:type="dxa"/>
          </w:tcPr>
          <w:p w14:paraId="1B54ADB2" w14:textId="77777777" w:rsidR="00F15A79" w:rsidRDefault="00F15A79" w:rsidP="00F15A79">
            <w:pPr>
              <w:pStyle w:val="TableParagraph"/>
              <w:spacing w:before="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64" w:type="dxa"/>
          </w:tcPr>
          <w:p w14:paraId="61331971" w14:textId="296353A4" w:rsidR="00F15A79" w:rsidRPr="00FD26D1" w:rsidRDefault="00000000" w:rsidP="00C26BED">
            <w:pPr>
              <w:pStyle w:val="TableParagraph"/>
              <w:spacing w:before="6"/>
              <w:ind w:left="105"/>
              <w:jc w:val="left"/>
              <w:rPr>
                <w:sz w:val="24"/>
              </w:rPr>
            </w:pPr>
            <w:hyperlink r:id="rId9" w:history="1"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>Renewable energy sources in MENA region (energy policy and</w:t>
              </w:r>
              <w:r w:rsidR="00C26BED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>energy security)</w:t>
              </w:r>
            </w:hyperlink>
          </w:p>
        </w:tc>
        <w:tc>
          <w:tcPr>
            <w:tcW w:w="1260" w:type="dxa"/>
          </w:tcPr>
          <w:p w14:paraId="43037296" w14:textId="2F82FE55" w:rsidR="00F15A79" w:rsidRPr="00FD26D1" w:rsidRDefault="00F15A79" w:rsidP="00F15A79">
            <w:pPr>
              <w:pStyle w:val="TableParagraph"/>
              <w:spacing w:before="164"/>
              <w:ind w:left="138" w:right="132"/>
            </w:pPr>
            <w:r w:rsidRPr="00FD26D1">
              <w:t>4</w:t>
            </w:r>
          </w:p>
        </w:tc>
        <w:tc>
          <w:tcPr>
            <w:tcW w:w="710" w:type="dxa"/>
          </w:tcPr>
          <w:p w14:paraId="17276426" w14:textId="66DCE328" w:rsidR="00F15A79" w:rsidRPr="00FD26D1" w:rsidRDefault="00F15A79" w:rsidP="00F15A79">
            <w:pPr>
              <w:pStyle w:val="TableParagraph"/>
              <w:spacing w:before="164"/>
              <w:ind w:left="138" w:right="132"/>
            </w:pPr>
          </w:p>
        </w:tc>
        <w:tc>
          <w:tcPr>
            <w:tcW w:w="710" w:type="dxa"/>
          </w:tcPr>
          <w:p w14:paraId="136C582F" w14:textId="2319282F" w:rsidR="00F15A79" w:rsidRPr="00FD26D1" w:rsidRDefault="00F15A79" w:rsidP="00F15A79">
            <w:pPr>
              <w:pStyle w:val="TableParagraph"/>
              <w:spacing w:before="164"/>
              <w:ind w:left="138" w:right="132"/>
            </w:pPr>
            <w:r w:rsidRPr="00FD26D1">
              <w:t>15</w:t>
            </w:r>
          </w:p>
        </w:tc>
        <w:tc>
          <w:tcPr>
            <w:tcW w:w="1416" w:type="dxa"/>
          </w:tcPr>
          <w:p w14:paraId="3E7FB3A1" w14:textId="77777777" w:rsidR="00F15A79" w:rsidRPr="00FD26D1" w:rsidRDefault="00F15A79" w:rsidP="00F15A79">
            <w:pPr>
              <w:pStyle w:val="TableParagraph"/>
              <w:spacing w:before="164"/>
              <w:ind w:left="217" w:right="214"/>
            </w:pPr>
            <w:r w:rsidRPr="00FD26D1">
              <w:t>winter</w:t>
            </w:r>
          </w:p>
        </w:tc>
        <w:tc>
          <w:tcPr>
            <w:tcW w:w="3262" w:type="dxa"/>
          </w:tcPr>
          <w:p w14:paraId="441B044E" w14:textId="2FACE8E9" w:rsidR="00F15A79" w:rsidRPr="00FD26D1" w:rsidRDefault="00620FEB" w:rsidP="00620FEB">
            <w:pPr>
              <w:pStyle w:val="TableParagraph"/>
              <w:spacing w:before="1"/>
              <w:ind w:left="354" w:right="3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="00C26BED" w:rsidRPr="00FD26D1">
              <w:rPr>
                <w:sz w:val="24"/>
              </w:rPr>
              <w:t>r</w:t>
            </w:r>
            <w:proofErr w:type="spellEnd"/>
            <w:r w:rsidR="00C26BED" w:rsidRPr="00FD26D1">
              <w:rPr>
                <w:sz w:val="24"/>
              </w:rPr>
              <w:t xml:space="preserve"> hab.</w:t>
            </w:r>
            <w:r w:rsidR="00F15A79" w:rsidRPr="00FD26D1">
              <w:rPr>
                <w:sz w:val="24"/>
              </w:rPr>
              <w:t xml:space="preserve"> Oksana </w:t>
            </w:r>
            <w:proofErr w:type="spellStart"/>
            <w:r w:rsidR="00F15A79" w:rsidRPr="00FD26D1">
              <w:rPr>
                <w:sz w:val="24"/>
              </w:rPr>
              <w:t>Voytyuk</w:t>
            </w:r>
            <w:proofErr w:type="spellEnd"/>
          </w:p>
        </w:tc>
      </w:tr>
      <w:tr w:rsidR="00F15A79" w14:paraId="22C63AE1" w14:textId="77777777" w:rsidTr="00F15A79">
        <w:trPr>
          <w:trHeight w:val="527"/>
        </w:trPr>
        <w:tc>
          <w:tcPr>
            <w:tcW w:w="567" w:type="dxa"/>
          </w:tcPr>
          <w:p w14:paraId="001F44F4" w14:textId="77777777" w:rsidR="00F15A79" w:rsidRDefault="00F15A79" w:rsidP="00F15A79">
            <w:pPr>
              <w:pStyle w:val="TableParagraph"/>
              <w:spacing w:before="123"/>
              <w:ind w:right="219"/>
              <w:jc w:val="right"/>
            </w:pPr>
            <w:r>
              <w:t>7</w:t>
            </w:r>
          </w:p>
        </w:tc>
        <w:tc>
          <w:tcPr>
            <w:tcW w:w="6264" w:type="dxa"/>
          </w:tcPr>
          <w:p w14:paraId="4AA4F0C6" w14:textId="2BBE8025" w:rsidR="00F15A79" w:rsidRPr="00FD26D1" w:rsidRDefault="00000000" w:rsidP="00F15A79">
            <w:pPr>
              <w:pStyle w:val="TableParagraph"/>
              <w:spacing w:before="116"/>
              <w:ind w:left="105"/>
              <w:jc w:val="left"/>
              <w:rPr>
                <w:sz w:val="24"/>
              </w:rPr>
            </w:pPr>
            <w:hyperlink r:id="rId10" w:history="1"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>International security in Maghreb region in XXI century</w:t>
              </w:r>
            </w:hyperlink>
          </w:p>
        </w:tc>
        <w:tc>
          <w:tcPr>
            <w:tcW w:w="1260" w:type="dxa"/>
          </w:tcPr>
          <w:p w14:paraId="6D2E6A13" w14:textId="1F8BE8F8" w:rsidR="00F15A79" w:rsidRPr="00FD26D1" w:rsidRDefault="00285E42" w:rsidP="00F15A79">
            <w:pPr>
              <w:pStyle w:val="TableParagraph"/>
              <w:spacing w:before="123"/>
              <w:ind w:left="138" w:right="132"/>
            </w:pPr>
            <w:r>
              <w:t>6</w:t>
            </w:r>
          </w:p>
        </w:tc>
        <w:tc>
          <w:tcPr>
            <w:tcW w:w="710" w:type="dxa"/>
          </w:tcPr>
          <w:p w14:paraId="0D996D65" w14:textId="764FC466" w:rsidR="00F15A79" w:rsidRPr="00FD26D1" w:rsidRDefault="00F15A79" w:rsidP="00F15A79">
            <w:pPr>
              <w:pStyle w:val="TableParagraph"/>
              <w:spacing w:before="123"/>
              <w:ind w:left="138" w:right="132"/>
            </w:pPr>
          </w:p>
        </w:tc>
        <w:tc>
          <w:tcPr>
            <w:tcW w:w="710" w:type="dxa"/>
          </w:tcPr>
          <w:p w14:paraId="39F70788" w14:textId="5D39CDCF" w:rsidR="00F15A79" w:rsidRPr="00FD26D1" w:rsidRDefault="00F15A79" w:rsidP="00F15A79">
            <w:pPr>
              <w:pStyle w:val="TableParagraph"/>
              <w:spacing w:before="123"/>
              <w:ind w:left="138" w:right="132"/>
            </w:pPr>
            <w:r w:rsidRPr="00FD26D1">
              <w:t>30</w:t>
            </w:r>
          </w:p>
        </w:tc>
        <w:tc>
          <w:tcPr>
            <w:tcW w:w="1416" w:type="dxa"/>
          </w:tcPr>
          <w:p w14:paraId="54E8B77C" w14:textId="77777777" w:rsidR="00F15A79" w:rsidRPr="00FD26D1" w:rsidRDefault="00F15A79" w:rsidP="00F15A79">
            <w:pPr>
              <w:pStyle w:val="TableParagraph"/>
              <w:spacing w:before="123"/>
              <w:ind w:left="214" w:right="215"/>
            </w:pPr>
            <w:r w:rsidRPr="00FD26D1">
              <w:t>summer</w:t>
            </w:r>
          </w:p>
        </w:tc>
        <w:tc>
          <w:tcPr>
            <w:tcW w:w="3262" w:type="dxa"/>
          </w:tcPr>
          <w:p w14:paraId="7ED3EA08" w14:textId="12E97BEF" w:rsidR="00F15A79" w:rsidRPr="00FD26D1" w:rsidRDefault="00620FEB" w:rsidP="00620FEB">
            <w:pPr>
              <w:pStyle w:val="TableParagraph"/>
              <w:spacing w:before="1"/>
              <w:ind w:left="354" w:right="3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="00C26BED" w:rsidRPr="00FD26D1">
              <w:rPr>
                <w:sz w:val="24"/>
              </w:rPr>
              <w:t>r</w:t>
            </w:r>
            <w:proofErr w:type="spellEnd"/>
            <w:r w:rsidR="00C26BED" w:rsidRPr="00FD26D1">
              <w:rPr>
                <w:sz w:val="24"/>
              </w:rPr>
              <w:t xml:space="preserve"> hab.</w:t>
            </w:r>
            <w:r w:rsidR="00F15A79" w:rsidRPr="00FD26D1">
              <w:rPr>
                <w:sz w:val="24"/>
              </w:rPr>
              <w:t xml:space="preserve"> Oksana </w:t>
            </w:r>
            <w:proofErr w:type="spellStart"/>
            <w:r w:rsidR="00F15A79" w:rsidRPr="00FD26D1">
              <w:rPr>
                <w:sz w:val="24"/>
              </w:rPr>
              <w:t>Voytyuk</w:t>
            </w:r>
            <w:proofErr w:type="spellEnd"/>
          </w:p>
        </w:tc>
      </w:tr>
      <w:tr w:rsidR="00F15A79" w14:paraId="382EE978" w14:textId="77777777" w:rsidTr="00F15A79">
        <w:trPr>
          <w:trHeight w:val="602"/>
        </w:trPr>
        <w:tc>
          <w:tcPr>
            <w:tcW w:w="567" w:type="dxa"/>
          </w:tcPr>
          <w:p w14:paraId="29CD9AE3" w14:textId="77777777" w:rsidR="00F15A79" w:rsidRDefault="00F15A79" w:rsidP="00F15A79">
            <w:pPr>
              <w:pStyle w:val="TableParagraph"/>
              <w:spacing w:before="161"/>
              <w:ind w:right="219"/>
              <w:jc w:val="right"/>
            </w:pPr>
            <w:r>
              <w:t>8</w:t>
            </w:r>
          </w:p>
        </w:tc>
        <w:tc>
          <w:tcPr>
            <w:tcW w:w="6264" w:type="dxa"/>
          </w:tcPr>
          <w:p w14:paraId="719244C2" w14:textId="516FE648" w:rsidR="00F15A79" w:rsidRPr="00FD26D1" w:rsidRDefault="00000000" w:rsidP="00C26BED">
            <w:pPr>
              <w:pStyle w:val="TableParagraph"/>
              <w:spacing w:before="6"/>
              <w:ind w:left="105"/>
              <w:jc w:val="left"/>
              <w:rPr>
                <w:sz w:val="24"/>
              </w:rPr>
            </w:pPr>
            <w:hyperlink r:id="rId11" w:history="1"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Water security in the </w:t>
              </w:r>
              <w:r w:rsidR="00C26BED" w:rsidRPr="00FD26D1">
                <w:rPr>
                  <w:rStyle w:val="Hipercze"/>
                  <w:color w:val="auto"/>
                  <w:sz w:val="24"/>
                  <w:u w:val="none"/>
                </w:rPr>
                <w:t>contemporary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world (</w:t>
              </w:r>
              <w:r w:rsidR="00FD26D1" w:rsidRPr="00FD26D1">
                <w:rPr>
                  <w:rStyle w:val="Hipercze"/>
                  <w:color w:val="auto"/>
                  <w:sz w:val="24"/>
                  <w:u w:val="none"/>
                </w:rPr>
                <w:t xml:space="preserve">a 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>case stud</w:t>
              </w:r>
              <w:r w:rsidR="00FD26D1" w:rsidRPr="00FD26D1">
                <w:rPr>
                  <w:rStyle w:val="Hipercze"/>
                  <w:color w:val="auto"/>
                  <w:sz w:val="24"/>
                  <w:u w:val="none"/>
                </w:rPr>
                <w:t>ies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of different</w:t>
              </w:r>
              <w:r w:rsidR="00C26BED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</w:t>
              </w:r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>regions)</w:t>
              </w:r>
            </w:hyperlink>
          </w:p>
        </w:tc>
        <w:tc>
          <w:tcPr>
            <w:tcW w:w="1260" w:type="dxa"/>
          </w:tcPr>
          <w:p w14:paraId="59A59BA1" w14:textId="3C019004" w:rsidR="00F15A79" w:rsidRPr="00FD26D1" w:rsidRDefault="00285E42" w:rsidP="00F15A79">
            <w:pPr>
              <w:pStyle w:val="TableParagraph"/>
              <w:spacing w:before="161"/>
              <w:ind w:left="138" w:right="132"/>
            </w:pPr>
            <w:r>
              <w:t>6</w:t>
            </w:r>
          </w:p>
        </w:tc>
        <w:tc>
          <w:tcPr>
            <w:tcW w:w="710" w:type="dxa"/>
          </w:tcPr>
          <w:p w14:paraId="5F13F190" w14:textId="28A83FD5" w:rsidR="00F15A79" w:rsidRPr="00FD26D1" w:rsidRDefault="00F15A79" w:rsidP="00F15A79">
            <w:pPr>
              <w:pStyle w:val="TableParagraph"/>
              <w:spacing w:before="161"/>
              <w:ind w:left="138" w:right="132"/>
            </w:pPr>
          </w:p>
        </w:tc>
        <w:tc>
          <w:tcPr>
            <w:tcW w:w="710" w:type="dxa"/>
          </w:tcPr>
          <w:p w14:paraId="19A5CFBA" w14:textId="52068472" w:rsidR="00F15A79" w:rsidRPr="00FD26D1" w:rsidRDefault="00F15A79" w:rsidP="00F15A79">
            <w:pPr>
              <w:pStyle w:val="TableParagraph"/>
              <w:spacing w:before="161"/>
              <w:ind w:left="138" w:right="132"/>
            </w:pPr>
            <w:r w:rsidRPr="00FD26D1">
              <w:t>30</w:t>
            </w:r>
          </w:p>
        </w:tc>
        <w:tc>
          <w:tcPr>
            <w:tcW w:w="1416" w:type="dxa"/>
          </w:tcPr>
          <w:p w14:paraId="091EC3E0" w14:textId="77777777" w:rsidR="00F15A79" w:rsidRPr="00FD26D1" w:rsidRDefault="00F15A79" w:rsidP="00F15A79">
            <w:pPr>
              <w:pStyle w:val="TableParagraph"/>
              <w:spacing w:before="161"/>
              <w:ind w:left="214" w:right="215"/>
            </w:pPr>
            <w:r w:rsidRPr="00FD26D1">
              <w:t>summer</w:t>
            </w:r>
          </w:p>
        </w:tc>
        <w:tc>
          <w:tcPr>
            <w:tcW w:w="3262" w:type="dxa"/>
          </w:tcPr>
          <w:p w14:paraId="7C4D2FC7" w14:textId="3BC500FC" w:rsidR="00F15A79" w:rsidRPr="00FD26D1" w:rsidRDefault="00F32F9B" w:rsidP="00620FEB">
            <w:pPr>
              <w:pStyle w:val="TableParagraph"/>
              <w:spacing w:before="1"/>
              <w:ind w:left="354" w:right="3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="00C26BED" w:rsidRPr="00FD26D1">
              <w:rPr>
                <w:sz w:val="24"/>
              </w:rPr>
              <w:t>r</w:t>
            </w:r>
            <w:proofErr w:type="spellEnd"/>
            <w:r w:rsidR="00C26BED" w:rsidRPr="00FD26D1">
              <w:rPr>
                <w:sz w:val="24"/>
              </w:rPr>
              <w:t xml:space="preserve"> hab.</w:t>
            </w:r>
            <w:r w:rsidR="00F15A79" w:rsidRPr="00FD26D1">
              <w:rPr>
                <w:sz w:val="24"/>
              </w:rPr>
              <w:t xml:space="preserve"> Oksana </w:t>
            </w:r>
            <w:proofErr w:type="spellStart"/>
            <w:r w:rsidR="00F15A79" w:rsidRPr="00FD26D1">
              <w:rPr>
                <w:sz w:val="24"/>
              </w:rPr>
              <w:t>Voytyuk</w:t>
            </w:r>
            <w:proofErr w:type="spellEnd"/>
          </w:p>
        </w:tc>
      </w:tr>
      <w:tr w:rsidR="00F15A79" w14:paraId="1C9BAD7D" w14:textId="77777777" w:rsidTr="00F15A79">
        <w:trPr>
          <w:trHeight w:val="527"/>
        </w:trPr>
        <w:tc>
          <w:tcPr>
            <w:tcW w:w="567" w:type="dxa"/>
          </w:tcPr>
          <w:p w14:paraId="7ABF63F3" w14:textId="77777777" w:rsidR="00F15A79" w:rsidRDefault="00F15A79" w:rsidP="00F15A79">
            <w:pPr>
              <w:pStyle w:val="TableParagraph"/>
              <w:spacing w:before="125"/>
              <w:ind w:right="219"/>
              <w:jc w:val="right"/>
            </w:pPr>
            <w:r>
              <w:t>9</w:t>
            </w:r>
          </w:p>
        </w:tc>
        <w:tc>
          <w:tcPr>
            <w:tcW w:w="6264" w:type="dxa"/>
          </w:tcPr>
          <w:p w14:paraId="1B6A6CCC" w14:textId="7FF27371" w:rsidR="00F15A79" w:rsidRPr="00FD26D1" w:rsidRDefault="00000000" w:rsidP="00F15A79">
            <w:pPr>
              <w:pStyle w:val="TableParagraph"/>
              <w:spacing w:before="119"/>
              <w:ind w:left="105"/>
              <w:jc w:val="left"/>
              <w:rPr>
                <w:sz w:val="24"/>
              </w:rPr>
            </w:pPr>
            <w:hyperlink r:id="rId12" w:history="1"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Information security in the 21 </w:t>
              </w:r>
              <w:proofErr w:type="spellStart"/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>st</w:t>
              </w:r>
              <w:proofErr w:type="spellEnd"/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 xml:space="preserve"> century</w:t>
              </w:r>
            </w:hyperlink>
          </w:p>
        </w:tc>
        <w:tc>
          <w:tcPr>
            <w:tcW w:w="1260" w:type="dxa"/>
          </w:tcPr>
          <w:p w14:paraId="41A97B36" w14:textId="7E5B01CA" w:rsidR="00F15A79" w:rsidRPr="00FD26D1" w:rsidRDefault="00285E42" w:rsidP="00F15A79">
            <w:pPr>
              <w:pStyle w:val="TableParagraph"/>
              <w:spacing w:before="125"/>
              <w:ind w:left="138" w:right="132"/>
            </w:pPr>
            <w:r>
              <w:t>4</w:t>
            </w:r>
          </w:p>
        </w:tc>
        <w:tc>
          <w:tcPr>
            <w:tcW w:w="710" w:type="dxa"/>
          </w:tcPr>
          <w:p w14:paraId="4440F907" w14:textId="415053BE" w:rsidR="00F15A79" w:rsidRPr="00FD26D1" w:rsidRDefault="00F15A79" w:rsidP="00F15A79">
            <w:pPr>
              <w:pStyle w:val="TableParagraph"/>
              <w:spacing w:before="125"/>
              <w:ind w:left="138" w:right="132"/>
            </w:pPr>
          </w:p>
        </w:tc>
        <w:tc>
          <w:tcPr>
            <w:tcW w:w="710" w:type="dxa"/>
          </w:tcPr>
          <w:p w14:paraId="13A61AAF" w14:textId="1B270D96" w:rsidR="00F15A79" w:rsidRPr="00FD26D1" w:rsidRDefault="00F15A79" w:rsidP="00F15A79">
            <w:pPr>
              <w:pStyle w:val="TableParagraph"/>
              <w:spacing w:before="125"/>
              <w:ind w:left="138" w:right="132"/>
            </w:pPr>
            <w:r w:rsidRPr="00FD26D1">
              <w:t>15</w:t>
            </w:r>
          </w:p>
        </w:tc>
        <w:tc>
          <w:tcPr>
            <w:tcW w:w="1416" w:type="dxa"/>
          </w:tcPr>
          <w:p w14:paraId="665A5D66" w14:textId="77777777" w:rsidR="00F15A79" w:rsidRPr="00FD26D1" w:rsidRDefault="00F15A79" w:rsidP="00F15A79">
            <w:pPr>
              <w:pStyle w:val="TableParagraph"/>
              <w:spacing w:before="125"/>
              <w:ind w:left="217" w:right="214"/>
            </w:pPr>
            <w:r w:rsidRPr="00FD26D1">
              <w:t>winter</w:t>
            </w:r>
          </w:p>
        </w:tc>
        <w:tc>
          <w:tcPr>
            <w:tcW w:w="3262" w:type="dxa"/>
          </w:tcPr>
          <w:p w14:paraId="33BE0A3E" w14:textId="77777777" w:rsidR="00F15A79" w:rsidRPr="00FD26D1" w:rsidRDefault="00F15A79" w:rsidP="00620FEB">
            <w:pPr>
              <w:pStyle w:val="TableParagraph"/>
              <w:spacing w:before="114"/>
              <w:ind w:left="354" w:right="350"/>
              <w:jc w:val="left"/>
              <w:rPr>
                <w:sz w:val="24"/>
              </w:rPr>
            </w:pPr>
            <w:proofErr w:type="spellStart"/>
            <w:r w:rsidRPr="00FD26D1">
              <w:rPr>
                <w:sz w:val="24"/>
              </w:rPr>
              <w:t>dr</w:t>
            </w:r>
            <w:proofErr w:type="spellEnd"/>
            <w:r w:rsidRPr="00FD26D1">
              <w:rPr>
                <w:sz w:val="24"/>
              </w:rPr>
              <w:t xml:space="preserve"> hab. Daniel </w:t>
            </w:r>
            <w:proofErr w:type="spellStart"/>
            <w:r w:rsidRPr="00FD26D1">
              <w:rPr>
                <w:sz w:val="24"/>
              </w:rPr>
              <w:t>Boćkowski</w:t>
            </w:r>
            <w:proofErr w:type="spellEnd"/>
          </w:p>
        </w:tc>
      </w:tr>
      <w:tr w:rsidR="00F15A79" w14:paraId="0019E392" w14:textId="77777777" w:rsidTr="00F15A79">
        <w:trPr>
          <w:trHeight w:val="525"/>
        </w:trPr>
        <w:tc>
          <w:tcPr>
            <w:tcW w:w="567" w:type="dxa"/>
          </w:tcPr>
          <w:p w14:paraId="1B5B5A65" w14:textId="77777777" w:rsidR="00F15A79" w:rsidRDefault="00F15A79" w:rsidP="00F15A79">
            <w:pPr>
              <w:pStyle w:val="TableParagraph"/>
              <w:spacing w:before="123"/>
              <w:ind w:right="165"/>
              <w:jc w:val="right"/>
            </w:pPr>
            <w:r>
              <w:t>10</w:t>
            </w:r>
          </w:p>
        </w:tc>
        <w:tc>
          <w:tcPr>
            <w:tcW w:w="6264" w:type="dxa"/>
          </w:tcPr>
          <w:p w14:paraId="1AA7A132" w14:textId="57A9C913" w:rsidR="00F15A79" w:rsidRPr="00FD26D1" w:rsidRDefault="00000000" w:rsidP="00F15A79">
            <w:pPr>
              <w:pStyle w:val="TableParagraph"/>
              <w:spacing w:before="116"/>
              <w:ind w:left="105"/>
              <w:jc w:val="left"/>
              <w:rPr>
                <w:sz w:val="24"/>
              </w:rPr>
            </w:pPr>
            <w:hyperlink r:id="rId13" w:history="1">
              <w:r w:rsidR="00F15A79" w:rsidRPr="00FD26D1">
                <w:rPr>
                  <w:rStyle w:val="Hipercze"/>
                  <w:color w:val="auto"/>
                  <w:sz w:val="24"/>
                  <w:u w:val="none"/>
                </w:rPr>
                <w:t>Disinformation</w:t>
              </w:r>
            </w:hyperlink>
          </w:p>
        </w:tc>
        <w:tc>
          <w:tcPr>
            <w:tcW w:w="1260" w:type="dxa"/>
          </w:tcPr>
          <w:p w14:paraId="00B3D66E" w14:textId="3F9B92DE" w:rsidR="00F15A79" w:rsidRPr="00FD26D1" w:rsidRDefault="00285E42" w:rsidP="00F15A79">
            <w:pPr>
              <w:pStyle w:val="TableParagraph"/>
              <w:spacing w:before="123"/>
              <w:ind w:left="138" w:right="132"/>
            </w:pPr>
            <w:r>
              <w:t>6</w:t>
            </w:r>
          </w:p>
        </w:tc>
        <w:tc>
          <w:tcPr>
            <w:tcW w:w="710" w:type="dxa"/>
          </w:tcPr>
          <w:p w14:paraId="52A0AD3E" w14:textId="1DE8A2A2" w:rsidR="00F15A79" w:rsidRPr="00FD26D1" w:rsidRDefault="00F15A79" w:rsidP="00F15A79">
            <w:pPr>
              <w:pStyle w:val="TableParagraph"/>
              <w:spacing w:before="123"/>
              <w:ind w:left="138" w:right="132"/>
            </w:pPr>
          </w:p>
        </w:tc>
        <w:tc>
          <w:tcPr>
            <w:tcW w:w="710" w:type="dxa"/>
          </w:tcPr>
          <w:p w14:paraId="41D95D1E" w14:textId="0B9E4A9A" w:rsidR="00F15A79" w:rsidRPr="00FD26D1" w:rsidRDefault="00F15A79" w:rsidP="00F15A79">
            <w:pPr>
              <w:pStyle w:val="TableParagraph"/>
              <w:spacing w:before="123"/>
              <w:ind w:left="138" w:right="132"/>
            </w:pPr>
            <w:r w:rsidRPr="00FD26D1">
              <w:t>30</w:t>
            </w:r>
          </w:p>
        </w:tc>
        <w:tc>
          <w:tcPr>
            <w:tcW w:w="1416" w:type="dxa"/>
          </w:tcPr>
          <w:p w14:paraId="4AD6202A" w14:textId="77777777" w:rsidR="00F15A79" w:rsidRPr="00FD26D1" w:rsidRDefault="00F15A79" w:rsidP="00F15A79">
            <w:pPr>
              <w:pStyle w:val="TableParagraph"/>
              <w:spacing w:before="123"/>
              <w:ind w:left="214" w:right="215"/>
            </w:pPr>
            <w:r w:rsidRPr="00FD26D1">
              <w:t>summer</w:t>
            </w:r>
          </w:p>
        </w:tc>
        <w:tc>
          <w:tcPr>
            <w:tcW w:w="3262" w:type="dxa"/>
          </w:tcPr>
          <w:p w14:paraId="139CC40D" w14:textId="77777777" w:rsidR="00F15A79" w:rsidRPr="00FD26D1" w:rsidRDefault="00F15A79" w:rsidP="00620FEB">
            <w:pPr>
              <w:pStyle w:val="TableParagraph"/>
              <w:spacing w:before="111"/>
              <w:ind w:left="354" w:right="346"/>
              <w:jc w:val="left"/>
              <w:rPr>
                <w:sz w:val="24"/>
              </w:rPr>
            </w:pPr>
            <w:proofErr w:type="spellStart"/>
            <w:r w:rsidRPr="00FD26D1">
              <w:rPr>
                <w:sz w:val="24"/>
              </w:rPr>
              <w:t>dr</w:t>
            </w:r>
            <w:proofErr w:type="spellEnd"/>
            <w:r w:rsidRPr="00FD26D1">
              <w:rPr>
                <w:sz w:val="24"/>
              </w:rPr>
              <w:t xml:space="preserve"> Kamil </w:t>
            </w:r>
            <w:proofErr w:type="spellStart"/>
            <w:r w:rsidRPr="00FD26D1">
              <w:rPr>
                <w:sz w:val="24"/>
              </w:rPr>
              <w:t>Goryń</w:t>
            </w:r>
            <w:proofErr w:type="spellEnd"/>
          </w:p>
        </w:tc>
      </w:tr>
      <w:tr w:rsidR="00F15A79" w14:paraId="052722E1" w14:textId="77777777" w:rsidTr="00F15A79">
        <w:trPr>
          <w:trHeight w:val="570"/>
        </w:trPr>
        <w:tc>
          <w:tcPr>
            <w:tcW w:w="567" w:type="dxa"/>
          </w:tcPr>
          <w:p w14:paraId="7C3BF808" w14:textId="77777777" w:rsidR="00F15A79" w:rsidRDefault="00F15A79" w:rsidP="00F15A79">
            <w:pPr>
              <w:pStyle w:val="TableParagraph"/>
              <w:spacing w:before="147"/>
              <w:ind w:right="165"/>
              <w:jc w:val="right"/>
            </w:pPr>
            <w:r>
              <w:t>11</w:t>
            </w:r>
          </w:p>
        </w:tc>
        <w:tc>
          <w:tcPr>
            <w:tcW w:w="6264" w:type="dxa"/>
          </w:tcPr>
          <w:p w14:paraId="23A73A41" w14:textId="77777777" w:rsidR="00F15A79" w:rsidRPr="00FD26D1" w:rsidRDefault="00F15A79" w:rsidP="00F15A79">
            <w:pPr>
              <w:pStyle w:val="TableParagraph"/>
              <w:spacing w:before="140"/>
              <w:ind w:left="105"/>
              <w:jc w:val="left"/>
              <w:rPr>
                <w:sz w:val="24"/>
              </w:rPr>
            </w:pPr>
            <w:r w:rsidRPr="00FD26D1">
              <w:rPr>
                <w:sz w:val="24"/>
              </w:rPr>
              <w:t>Cyberterrorism and information security</w:t>
            </w:r>
          </w:p>
        </w:tc>
        <w:tc>
          <w:tcPr>
            <w:tcW w:w="1260" w:type="dxa"/>
          </w:tcPr>
          <w:p w14:paraId="4527DBC4" w14:textId="0AB79271" w:rsidR="00F15A79" w:rsidRPr="00FD26D1" w:rsidRDefault="00285E42" w:rsidP="00F15A79">
            <w:pPr>
              <w:pStyle w:val="TableParagraph"/>
              <w:spacing w:before="147"/>
              <w:ind w:left="138" w:right="132"/>
            </w:pPr>
            <w:r>
              <w:t>6</w:t>
            </w:r>
          </w:p>
        </w:tc>
        <w:tc>
          <w:tcPr>
            <w:tcW w:w="710" w:type="dxa"/>
          </w:tcPr>
          <w:p w14:paraId="4EA96718" w14:textId="0E35E892" w:rsidR="00F15A79" w:rsidRPr="00FD26D1" w:rsidRDefault="00F15A79" w:rsidP="00F15A79">
            <w:pPr>
              <w:pStyle w:val="TableParagraph"/>
              <w:spacing w:before="147"/>
              <w:ind w:left="138" w:right="132"/>
            </w:pPr>
          </w:p>
        </w:tc>
        <w:tc>
          <w:tcPr>
            <w:tcW w:w="710" w:type="dxa"/>
          </w:tcPr>
          <w:p w14:paraId="02B408AB" w14:textId="7922FF4F" w:rsidR="00F15A79" w:rsidRPr="00FD26D1" w:rsidRDefault="00F15A79" w:rsidP="00F15A79">
            <w:pPr>
              <w:pStyle w:val="TableParagraph"/>
              <w:spacing w:before="147"/>
              <w:ind w:left="138" w:right="132"/>
            </w:pPr>
            <w:r w:rsidRPr="00FD26D1">
              <w:t>30</w:t>
            </w:r>
          </w:p>
        </w:tc>
        <w:tc>
          <w:tcPr>
            <w:tcW w:w="1416" w:type="dxa"/>
          </w:tcPr>
          <w:p w14:paraId="4FBD3168" w14:textId="77777777" w:rsidR="00F15A79" w:rsidRPr="00FD26D1" w:rsidRDefault="00F15A79" w:rsidP="00F15A79">
            <w:pPr>
              <w:pStyle w:val="TableParagraph"/>
              <w:spacing w:before="147"/>
              <w:ind w:left="214" w:right="215"/>
            </w:pPr>
            <w:r w:rsidRPr="00FD26D1">
              <w:t>summer</w:t>
            </w:r>
          </w:p>
        </w:tc>
        <w:tc>
          <w:tcPr>
            <w:tcW w:w="3262" w:type="dxa"/>
          </w:tcPr>
          <w:p w14:paraId="281D3FD9" w14:textId="77777777" w:rsidR="00F15A79" w:rsidRPr="00FD26D1" w:rsidRDefault="00F15A79" w:rsidP="00620FEB">
            <w:pPr>
              <w:pStyle w:val="TableParagraph"/>
              <w:spacing w:before="135"/>
              <w:ind w:left="354" w:right="341"/>
              <w:jc w:val="left"/>
              <w:rPr>
                <w:sz w:val="24"/>
              </w:rPr>
            </w:pPr>
            <w:proofErr w:type="spellStart"/>
            <w:r w:rsidRPr="00FD26D1">
              <w:rPr>
                <w:sz w:val="24"/>
              </w:rPr>
              <w:t>dr</w:t>
            </w:r>
            <w:proofErr w:type="spellEnd"/>
            <w:r w:rsidRPr="00FD26D1">
              <w:rPr>
                <w:sz w:val="24"/>
              </w:rPr>
              <w:t xml:space="preserve"> Kamil </w:t>
            </w:r>
            <w:proofErr w:type="spellStart"/>
            <w:r w:rsidRPr="00FD26D1">
              <w:rPr>
                <w:sz w:val="24"/>
              </w:rPr>
              <w:t>Goryń</w:t>
            </w:r>
            <w:proofErr w:type="spellEnd"/>
          </w:p>
        </w:tc>
      </w:tr>
    </w:tbl>
    <w:p w14:paraId="2D6B17DC" w14:textId="77777777" w:rsidR="00E60372" w:rsidRDefault="00E60372">
      <w:pPr>
        <w:pStyle w:val="Tekstpodstawowy"/>
        <w:rPr>
          <w:sz w:val="20"/>
        </w:rPr>
      </w:pPr>
    </w:p>
    <w:sectPr w:rsidR="00E60372">
      <w:pgSz w:w="16840" w:h="11910" w:orient="landscape"/>
      <w:pgMar w:top="1100" w:right="13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2"/>
    <w:rsid w:val="00011564"/>
    <w:rsid w:val="00132699"/>
    <w:rsid w:val="001B3729"/>
    <w:rsid w:val="001D6D8E"/>
    <w:rsid w:val="00285E42"/>
    <w:rsid w:val="003626DD"/>
    <w:rsid w:val="003B6650"/>
    <w:rsid w:val="004B3BA7"/>
    <w:rsid w:val="004C6F62"/>
    <w:rsid w:val="00620FEB"/>
    <w:rsid w:val="00624C3E"/>
    <w:rsid w:val="006B57DA"/>
    <w:rsid w:val="007C56E4"/>
    <w:rsid w:val="00857519"/>
    <w:rsid w:val="008579F4"/>
    <w:rsid w:val="009A1222"/>
    <w:rsid w:val="00A52046"/>
    <w:rsid w:val="00AE6B67"/>
    <w:rsid w:val="00B623E7"/>
    <w:rsid w:val="00C26BED"/>
    <w:rsid w:val="00E60372"/>
    <w:rsid w:val="00F15A79"/>
    <w:rsid w:val="00F32F9B"/>
    <w:rsid w:val="00FB135E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3CA3"/>
  <w15:docId w15:val="{4A0A9226-14CF-4601-AC22-ABD403E8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59"/>
      <w:ind w:left="4707" w:right="468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7C5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51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5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wb.edu.pl/kontroler.php?_action=katalog2/przedmioty/pokazPrzedmiot&amp;prz_kod=350-ERS-1ECC" TargetMode="External"/><Relationship Id="rId13" Type="http://schemas.openxmlformats.org/officeDocument/2006/relationships/hyperlink" Target="https://usosweb.uwb.edu.pl/kontroler.php?_action=katalog2/przedmioty/pokazPrzedmiot&amp;prz_kod=350-ERS-1D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wb.edu.pl/kontroler.php?_action=katalog2/przedmioty/pokazPrzedmiot&amp;prz_kod=350-ERS-1TIS" TargetMode="External"/><Relationship Id="rId12" Type="http://schemas.openxmlformats.org/officeDocument/2006/relationships/hyperlink" Target="https://usosweb.uwb.edu.pl/kontroler.php?_action=katalog2/przedmioty/pokazPrzedmiot&amp;prz_kod=350-ERS-1I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osweb.uwb.edu.pl/kontroler.php?_action=katalog2/przedmioty/pokazPrzedmiot&amp;prz_kod=350-ERS-1COT" TargetMode="External"/><Relationship Id="rId11" Type="http://schemas.openxmlformats.org/officeDocument/2006/relationships/hyperlink" Target="https://usosweb.uwb.edu.pl/kontroler.php?_action=katalog2/przedmioty/pokazPrzedmiot&amp;prz_kod=350-ERS-1WSM" TargetMode="External"/><Relationship Id="rId5" Type="http://schemas.openxmlformats.org/officeDocument/2006/relationships/hyperlink" Target="https://usosweb.uwb.edu.pl/kontroler.php?_action=katalog2/przedmioty/pokazPrzedmiot&amp;prz_kod=350-ERS-1CH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osweb.uwb.edu.pl/kontroler.php?_action=katalog2/przedmioty/pokazPrzedmiot&amp;prz_kod=350-ERS-1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sweb.uwb.edu.pl/kontroler.php?_action=katalog2/przedmioty/pokazPrzedmiot&amp;prz_kod=350-ERS-1R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8E30-9886-49BB-A7B1-37CD4122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O. V.</cp:lastModifiedBy>
  <cp:revision>23</cp:revision>
  <cp:lastPrinted>2023-03-27T07:33:00Z</cp:lastPrinted>
  <dcterms:created xsi:type="dcterms:W3CDTF">2022-04-29T09:41:00Z</dcterms:created>
  <dcterms:modified xsi:type="dcterms:W3CDTF">2023-05-15T06:52:00Z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